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B56EF" w14:textId="48DE7543" w:rsidR="00567EB6" w:rsidRPr="00615B90" w:rsidRDefault="003A33EF" w:rsidP="003A33EF">
      <w:pPr>
        <w:jc w:val="center"/>
        <w:rPr>
          <w:rFonts w:ascii="Calibri" w:hAnsi="Calibri" w:cs="Calibri"/>
          <w:b/>
          <w:bCs/>
        </w:rPr>
      </w:pPr>
      <w:r w:rsidRPr="00615B90">
        <w:rPr>
          <w:rFonts w:ascii="Calibri" w:hAnsi="Calibri" w:cs="Calibri"/>
          <w:b/>
          <w:bCs/>
        </w:rPr>
        <w:t xml:space="preserve">TERMO DE EXECUÇÃO CULTURAL </w:t>
      </w:r>
    </w:p>
    <w:p w14:paraId="14CBF875" w14:textId="77777777" w:rsidR="003A33EF" w:rsidRPr="00615B90" w:rsidRDefault="003A33EF" w:rsidP="003A33EF">
      <w:pPr>
        <w:jc w:val="center"/>
        <w:rPr>
          <w:rFonts w:ascii="Calibri" w:hAnsi="Calibri" w:cs="Calibri"/>
          <w:b/>
          <w:bCs/>
        </w:rPr>
      </w:pPr>
    </w:p>
    <w:p w14:paraId="6524CABB" w14:textId="2AD7A168" w:rsidR="003A33EF" w:rsidRPr="00615B90" w:rsidRDefault="003A33EF" w:rsidP="003A33EF">
      <w:pPr>
        <w:ind w:left="2832"/>
        <w:jc w:val="both"/>
        <w:rPr>
          <w:rFonts w:ascii="Calibri" w:hAnsi="Calibri" w:cs="Calibri"/>
        </w:rPr>
      </w:pPr>
      <w:r w:rsidRPr="00615B90">
        <w:rPr>
          <w:rFonts w:ascii="Calibri" w:hAnsi="Calibri" w:cs="Calibri"/>
        </w:rPr>
        <w:t>TERMO</w:t>
      </w:r>
      <w:r w:rsidRPr="00615B90">
        <w:rPr>
          <w:rFonts w:ascii="Calibri" w:hAnsi="Calibri" w:cs="Calibri"/>
          <w:spacing w:val="-7"/>
        </w:rPr>
        <w:t xml:space="preserve"> </w:t>
      </w:r>
      <w:r w:rsidRPr="00615B90">
        <w:rPr>
          <w:rFonts w:ascii="Calibri" w:hAnsi="Calibri" w:cs="Calibri"/>
        </w:rPr>
        <w:t>DE</w:t>
      </w:r>
      <w:r w:rsidRPr="00615B90">
        <w:rPr>
          <w:rFonts w:ascii="Calibri" w:hAnsi="Calibri" w:cs="Calibri"/>
          <w:spacing w:val="-7"/>
        </w:rPr>
        <w:t xml:space="preserve"> </w:t>
      </w:r>
      <w:r w:rsidRPr="00615B90">
        <w:rPr>
          <w:rFonts w:ascii="Calibri" w:hAnsi="Calibri" w:cs="Calibri"/>
        </w:rPr>
        <w:t>EXECUÇÃO</w:t>
      </w:r>
      <w:r w:rsidRPr="00615B90">
        <w:rPr>
          <w:rFonts w:ascii="Calibri" w:hAnsi="Calibri" w:cs="Calibri"/>
          <w:spacing w:val="-7"/>
        </w:rPr>
        <w:t xml:space="preserve"> </w:t>
      </w:r>
      <w:r w:rsidRPr="00615B90">
        <w:rPr>
          <w:rFonts w:ascii="Calibri" w:hAnsi="Calibri" w:cs="Calibri"/>
        </w:rPr>
        <w:t>CULTURAL</w:t>
      </w:r>
      <w:r w:rsidRPr="00615B90">
        <w:rPr>
          <w:rFonts w:ascii="Calibri" w:hAnsi="Calibri" w:cs="Calibri"/>
          <w:spacing w:val="-7"/>
        </w:rPr>
        <w:t xml:space="preserve"> </w:t>
      </w:r>
      <w:r w:rsidRPr="00615B90">
        <w:rPr>
          <w:rFonts w:ascii="Calibri" w:hAnsi="Calibri" w:cs="Calibri"/>
        </w:rPr>
        <w:t>Nº</w:t>
      </w:r>
      <w:r w:rsidRPr="00615B90">
        <w:rPr>
          <w:rFonts w:ascii="Calibri" w:hAnsi="Calibri" w:cs="Calibri"/>
          <w:spacing w:val="-7"/>
        </w:rPr>
        <w:t xml:space="preserve"> </w:t>
      </w:r>
      <w:r w:rsidRPr="00615B90">
        <w:rPr>
          <w:rFonts w:ascii="Calibri" w:hAnsi="Calibri" w:cs="Calibri"/>
          <w:color w:val="EE0000"/>
        </w:rPr>
        <w:t>XXXXXX/XXXX</w:t>
      </w:r>
      <w:r w:rsidRPr="00615B90">
        <w:rPr>
          <w:rFonts w:ascii="Calibri" w:hAnsi="Calibri" w:cs="Calibri"/>
          <w:color w:val="EE0000"/>
          <w:spacing w:val="-6"/>
        </w:rPr>
        <w:t xml:space="preserve"> </w:t>
      </w:r>
      <w:r w:rsidRPr="00615B90">
        <w:rPr>
          <w:rFonts w:ascii="Calibri" w:hAnsi="Calibri" w:cs="Calibri"/>
        </w:rPr>
        <w:t>TENDO</w:t>
      </w:r>
      <w:r w:rsidRPr="00615B90">
        <w:rPr>
          <w:rFonts w:ascii="Calibri" w:hAnsi="Calibri" w:cs="Calibri"/>
          <w:spacing w:val="-9"/>
        </w:rPr>
        <w:t xml:space="preserve"> </w:t>
      </w:r>
      <w:r w:rsidRPr="00615B90">
        <w:rPr>
          <w:rFonts w:ascii="Calibri" w:hAnsi="Calibri" w:cs="Calibri"/>
        </w:rPr>
        <w:t xml:space="preserve">POR OBJETO A CONCESSÃO DE APOIO FINANCEIRO A AÇÕES CULTURAIS CONTEMPLADAS PELO EDITAL nº </w:t>
      </w:r>
      <w:r w:rsidRPr="00615B90">
        <w:rPr>
          <w:rFonts w:ascii="Calibri" w:hAnsi="Calibri" w:cs="Calibri"/>
          <w:color w:val="EE0000"/>
        </w:rPr>
        <w:t>XX</w:t>
      </w:r>
      <w:r w:rsidRPr="00615B90">
        <w:rPr>
          <w:rFonts w:ascii="Calibri" w:hAnsi="Calibri" w:cs="Calibri"/>
        </w:rPr>
        <w:t xml:space="preserve">/2026 </w:t>
      </w:r>
      <w:r w:rsidRPr="00615B90">
        <w:rPr>
          <w:rFonts w:ascii="Calibri" w:hAnsi="Calibri" w:cs="Calibri"/>
          <w:i/>
        </w:rPr>
        <w:t xml:space="preserve">–, </w:t>
      </w:r>
      <w:r w:rsidRPr="00615B90">
        <w:rPr>
          <w:rFonts w:ascii="Calibri" w:hAnsi="Calibri" w:cs="Calibri"/>
        </w:rPr>
        <w:t>NOS TERMOS DA LEI Nº 14.399/2022 (PNAB), DA LEI Nº 14.903/2024 (MARCO REGULATÓRIO DO FOMENTO À CULTURA), DO DECRETO N. 11.740/2023 (DECRETO PNAB) E DO DECRETO Nº 11.453/2023 (DECRETO DE FOMENTO).</w:t>
      </w:r>
    </w:p>
    <w:p w14:paraId="09E0F583" w14:textId="77777777" w:rsidR="003A33EF" w:rsidRPr="00615B90" w:rsidRDefault="003A33EF" w:rsidP="003A33EF">
      <w:pPr>
        <w:rPr>
          <w:rFonts w:ascii="Calibri" w:hAnsi="Calibri" w:cs="Calibri"/>
        </w:rPr>
      </w:pPr>
    </w:p>
    <w:p w14:paraId="58C7A04E" w14:textId="77777777" w:rsidR="003A33EF" w:rsidRPr="00615B90" w:rsidRDefault="003A33EF" w:rsidP="003A33EF">
      <w:pPr>
        <w:widowControl w:val="0"/>
        <w:numPr>
          <w:ilvl w:val="0"/>
          <w:numId w:val="1"/>
        </w:numPr>
        <w:tabs>
          <w:tab w:val="left" w:pos="365"/>
        </w:tabs>
        <w:autoSpaceDE w:val="0"/>
        <w:autoSpaceDN w:val="0"/>
        <w:spacing w:after="0" w:line="240" w:lineRule="auto"/>
        <w:ind w:left="365" w:hanging="239"/>
        <w:jc w:val="both"/>
        <w:outlineLvl w:val="0"/>
        <w:rPr>
          <w:rFonts w:ascii="Calibri" w:eastAsia="Calibri" w:hAnsi="Calibri" w:cs="Calibri"/>
          <w:b/>
          <w:bCs/>
          <w:kern w:val="0"/>
          <w:lang w:val="pt-PT"/>
          <w14:ligatures w14:val="none"/>
        </w:rPr>
      </w:pPr>
      <w:r w:rsidRPr="00615B90">
        <w:rPr>
          <w:rFonts w:ascii="Calibri" w:eastAsia="Calibri" w:hAnsi="Calibri" w:cs="Calibri"/>
          <w:b/>
          <w:bCs/>
          <w:spacing w:val="-2"/>
          <w:kern w:val="0"/>
          <w:lang w:val="pt-PT"/>
          <w14:ligatures w14:val="none"/>
        </w:rPr>
        <w:t>PARTES</w:t>
      </w:r>
    </w:p>
    <w:p w14:paraId="48CD9B1F" w14:textId="4BA13177" w:rsidR="003A33EF" w:rsidRPr="00615B90" w:rsidRDefault="003A33EF" w:rsidP="003A33EF">
      <w:pPr>
        <w:widowControl w:val="0"/>
        <w:tabs>
          <w:tab w:val="left" w:pos="557"/>
        </w:tabs>
        <w:autoSpaceDE w:val="0"/>
        <w:autoSpaceDN w:val="0"/>
        <w:spacing w:before="45" w:after="0" w:line="276" w:lineRule="auto"/>
        <w:ind w:left="126" w:right="34"/>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1.1 O</w:t>
      </w:r>
      <w:r w:rsidRPr="00615B90">
        <w:rPr>
          <w:rFonts w:ascii="Calibri" w:eastAsia="Calibri" w:hAnsi="Calibri" w:cs="Calibri"/>
          <w:spacing w:val="43"/>
          <w:kern w:val="0"/>
          <w:lang w:val="pt-PT"/>
          <w14:ligatures w14:val="none"/>
        </w:rPr>
        <w:t xml:space="preserve"> </w:t>
      </w:r>
      <w:r w:rsidRPr="00615B90">
        <w:rPr>
          <w:rFonts w:ascii="Calibri" w:eastAsia="Calibri" w:hAnsi="Calibri" w:cs="Calibri"/>
          <w:b/>
          <w:kern w:val="0"/>
          <w:lang w:val="pt-PT"/>
          <w14:ligatures w14:val="none"/>
        </w:rPr>
        <w:t xml:space="preserve">MUNICÍPIO DE </w:t>
      </w:r>
      <w:r w:rsidRPr="00615B90">
        <w:rPr>
          <w:rFonts w:ascii="Calibri" w:eastAsia="Calibri" w:hAnsi="Calibri" w:cs="Calibri"/>
          <w:b/>
          <w:color w:val="EE0000"/>
          <w:kern w:val="0"/>
          <w:lang w:val="pt-PT"/>
          <w14:ligatures w14:val="none"/>
        </w:rPr>
        <w:t>XXXXXXXXXXXXXXXXXXX</w:t>
      </w:r>
      <w:r w:rsidRPr="00615B90">
        <w:rPr>
          <w:rFonts w:ascii="Calibri" w:eastAsia="Calibri" w:hAnsi="Calibri" w:cs="Calibri"/>
          <w:b/>
          <w:spacing w:val="50"/>
          <w:kern w:val="0"/>
          <w:lang w:val="pt-PT"/>
          <w14:ligatures w14:val="none"/>
        </w:rPr>
        <w:t xml:space="preserve"> </w:t>
      </w:r>
      <w:r w:rsidRPr="00615B90">
        <w:rPr>
          <w:rFonts w:ascii="Calibri" w:eastAsia="Calibri" w:hAnsi="Calibri" w:cs="Calibri"/>
          <w:kern w:val="0"/>
          <w:lang w:val="pt-PT"/>
          <w14:ligatures w14:val="none"/>
        </w:rPr>
        <w:t xml:space="preserve">CNPJ/MF nº. </w:t>
      </w:r>
      <w:r w:rsidRPr="00615B90">
        <w:rPr>
          <w:rFonts w:ascii="Calibri" w:eastAsia="Calibri" w:hAnsi="Calibri" w:cs="Calibri"/>
          <w:color w:val="EE0000"/>
          <w:kern w:val="0"/>
          <w:lang w:val="pt-PT"/>
          <w14:ligatures w14:val="none"/>
        </w:rPr>
        <w:t>XXXXXXXXXXXXXXXX</w:t>
      </w:r>
      <w:r w:rsidRPr="00615B90">
        <w:rPr>
          <w:rFonts w:ascii="Calibri" w:eastAsia="Calibri" w:hAnsi="Calibri" w:cs="Calibri"/>
          <w:kern w:val="0"/>
          <w:lang w:val="pt-PT"/>
          <w14:ligatures w14:val="none"/>
        </w:rPr>
        <w:t>, com</w:t>
      </w:r>
      <w:r w:rsidRPr="00615B90">
        <w:rPr>
          <w:rFonts w:ascii="Calibri" w:eastAsia="Calibri" w:hAnsi="Calibri" w:cs="Calibri"/>
          <w:spacing w:val="-3"/>
          <w:kern w:val="0"/>
          <w:lang w:val="pt-PT"/>
          <w14:ligatures w14:val="none"/>
        </w:rPr>
        <w:t xml:space="preserve"> </w:t>
      </w:r>
      <w:r w:rsidRPr="00615B90">
        <w:rPr>
          <w:rFonts w:ascii="Calibri" w:eastAsia="Calibri" w:hAnsi="Calibri" w:cs="Calibri"/>
          <w:kern w:val="0"/>
          <w:lang w:val="pt-PT"/>
          <w14:ligatures w14:val="none"/>
        </w:rPr>
        <w:t>sede</w:t>
      </w:r>
      <w:r w:rsidRPr="00615B90">
        <w:rPr>
          <w:rFonts w:ascii="Calibri" w:eastAsia="Calibri" w:hAnsi="Calibri" w:cs="Calibri"/>
          <w:spacing w:val="-2"/>
          <w:kern w:val="0"/>
          <w:lang w:val="pt-PT"/>
          <w14:ligatures w14:val="none"/>
        </w:rPr>
        <w:t xml:space="preserve"> </w:t>
      </w:r>
      <w:r w:rsidRPr="00615B90">
        <w:rPr>
          <w:rFonts w:ascii="Calibri" w:eastAsia="Calibri" w:hAnsi="Calibri" w:cs="Calibri"/>
          <w:kern w:val="0"/>
          <w:lang w:val="pt-PT"/>
          <w14:ligatures w14:val="none"/>
        </w:rPr>
        <w:t>na</w:t>
      </w:r>
      <w:r w:rsidRPr="00615B90">
        <w:rPr>
          <w:rFonts w:ascii="Calibri" w:eastAsia="Calibri" w:hAnsi="Calibri" w:cs="Calibri"/>
          <w:spacing w:val="-4"/>
          <w:kern w:val="0"/>
          <w:lang w:val="pt-PT"/>
          <w14:ligatures w14:val="none"/>
        </w:rPr>
        <w:t xml:space="preserve"> </w:t>
      </w:r>
      <w:r w:rsidRPr="00615B90">
        <w:rPr>
          <w:rFonts w:ascii="Calibri" w:eastAsia="Calibri" w:hAnsi="Calibri" w:cs="Calibri"/>
          <w:kern w:val="0"/>
          <w:lang w:val="pt-PT"/>
          <w14:ligatures w14:val="none"/>
        </w:rPr>
        <w:t>Rua</w:t>
      </w:r>
      <w:r w:rsidRPr="00615B90">
        <w:rPr>
          <w:rFonts w:ascii="Calibri" w:eastAsia="Calibri" w:hAnsi="Calibri" w:cs="Calibri"/>
          <w:spacing w:val="-3"/>
          <w:kern w:val="0"/>
          <w:lang w:val="pt-PT"/>
          <w14:ligatures w14:val="none"/>
        </w:rPr>
        <w:t xml:space="preserve"> </w:t>
      </w:r>
      <w:r w:rsidRPr="00615B90">
        <w:rPr>
          <w:rFonts w:ascii="Calibri" w:eastAsia="Calibri" w:hAnsi="Calibri" w:cs="Calibri"/>
          <w:color w:val="EE0000"/>
          <w:kern w:val="0"/>
          <w:lang w:val="pt-PT"/>
          <w14:ligatures w14:val="none"/>
        </w:rPr>
        <w:t>xxxxxxxxxxxxxx</w:t>
      </w:r>
      <w:r w:rsidRPr="00615B90">
        <w:rPr>
          <w:rFonts w:ascii="Calibri" w:eastAsia="Calibri" w:hAnsi="Calibri" w:cs="Calibri"/>
          <w:kern w:val="0"/>
          <w:lang w:val="pt-PT"/>
          <w14:ligatures w14:val="none"/>
        </w:rPr>
        <w:t>,</w:t>
      </w:r>
      <w:r w:rsidRPr="00615B90">
        <w:rPr>
          <w:rFonts w:ascii="Calibri" w:eastAsia="Calibri" w:hAnsi="Calibri" w:cs="Calibri"/>
          <w:spacing w:val="-3"/>
          <w:kern w:val="0"/>
          <w:lang w:val="pt-PT"/>
          <w14:ligatures w14:val="none"/>
        </w:rPr>
        <w:t xml:space="preserve"> </w:t>
      </w:r>
      <w:r w:rsidRPr="00615B90">
        <w:rPr>
          <w:rFonts w:ascii="Calibri" w:eastAsia="Calibri" w:hAnsi="Calibri" w:cs="Calibri"/>
          <w:kern w:val="0"/>
          <w:lang w:val="pt-PT"/>
          <w14:ligatures w14:val="none"/>
        </w:rPr>
        <w:t xml:space="preserve">nº </w:t>
      </w:r>
      <w:r w:rsidRPr="00615B90">
        <w:rPr>
          <w:rFonts w:ascii="Calibri" w:eastAsia="Calibri" w:hAnsi="Calibri" w:cs="Calibri"/>
          <w:color w:val="EE0000"/>
          <w:kern w:val="0"/>
          <w:lang w:val="pt-PT"/>
          <w14:ligatures w14:val="none"/>
        </w:rPr>
        <w:t>xxxx</w:t>
      </w:r>
      <w:r w:rsidRPr="00615B90">
        <w:rPr>
          <w:rFonts w:ascii="Calibri" w:eastAsia="Calibri" w:hAnsi="Calibri" w:cs="Calibri"/>
          <w:spacing w:val="-3"/>
          <w:kern w:val="0"/>
          <w:lang w:val="pt-PT"/>
          <w14:ligatures w14:val="none"/>
        </w:rPr>
        <w:t xml:space="preserve"> </w:t>
      </w:r>
      <w:r w:rsidRPr="00615B90">
        <w:rPr>
          <w:rFonts w:ascii="Calibri" w:eastAsia="Calibri" w:hAnsi="Calibri" w:cs="Calibri"/>
          <w:kern w:val="0"/>
          <w:lang w:val="pt-PT"/>
          <w14:ligatures w14:val="none"/>
        </w:rPr>
        <w:t>–</w:t>
      </w:r>
      <w:r w:rsidRPr="00615B90">
        <w:rPr>
          <w:rFonts w:ascii="Calibri" w:eastAsia="Calibri" w:hAnsi="Calibri" w:cs="Calibri"/>
          <w:spacing w:val="-3"/>
          <w:kern w:val="0"/>
          <w:lang w:val="pt-PT"/>
          <w14:ligatures w14:val="none"/>
        </w:rPr>
        <w:t xml:space="preserve"> </w:t>
      </w:r>
      <w:r w:rsidRPr="00615B90">
        <w:rPr>
          <w:rFonts w:ascii="Calibri" w:eastAsia="Calibri" w:hAnsi="Calibri" w:cs="Calibri"/>
          <w:kern w:val="0"/>
          <w:lang w:val="pt-PT"/>
          <w14:ligatures w14:val="none"/>
        </w:rPr>
        <w:t xml:space="preserve">Centro, CEP </w:t>
      </w:r>
      <w:r w:rsidRPr="00615B90">
        <w:rPr>
          <w:rFonts w:ascii="Calibri" w:eastAsia="Calibri" w:hAnsi="Calibri" w:cs="Calibri"/>
          <w:color w:val="EE0000"/>
          <w:kern w:val="0"/>
          <w:lang w:val="pt-PT"/>
          <w14:ligatures w14:val="none"/>
        </w:rPr>
        <w:t>XXXXXXXX</w:t>
      </w:r>
      <w:r w:rsidRPr="00615B90">
        <w:rPr>
          <w:rFonts w:ascii="Calibri" w:eastAsia="Calibri" w:hAnsi="Calibri" w:cs="Calibri"/>
          <w:kern w:val="0"/>
          <w:lang w:val="pt-PT"/>
          <w14:ligatures w14:val="none"/>
        </w:rPr>
        <w:t xml:space="preserve">, </w:t>
      </w:r>
      <w:r w:rsidRPr="00615B90">
        <w:rPr>
          <w:rFonts w:ascii="Calibri" w:eastAsia="Calibri" w:hAnsi="Calibri" w:cs="Calibri"/>
          <w:color w:val="EE0000"/>
          <w:kern w:val="0"/>
          <w:lang w:val="pt-PT"/>
          <w14:ligatures w14:val="none"/>
        </w:rPr>
        <w:t>XXXXXXXX</w:t>
      </w:r>
      <w:r w:rsidRPr="00615B90">
        <w:rPr>
          <w:rFonts w:ascii="Calibri" w:eastAsia="Calibri" w:hAnsi="Calibri" w:cs="Calibri"/>
          <w:kern w:val="0"/>
          <w:lang w:val="pt-PT"/>
          <w14:ligatures w14:val="none"/>
        </w:rPr>
        <w:t xml:space="preserve">, Estado da Paraíba, neste ato representado pelo </w:t>
      </w:r>
      <w:r w:rsidRPr="00615B90">
        <w:rPr>
          <w:rFonts w:ascii="Calibri" w:eastAsia="Calibri" w:hAnsi="Calibri" w:cs="Calibri"/>
          <w:color w:val="EE0000"/>
          <w:kern w:val="0"/>
          <w:lang w:val="pt-PT"/>
          <w14:ligatures w14:val="none"/>
        </w:rPr>
        <w:t>XXXXXXXXX</w:t>
      </w:r>
      <w:r w:rsidRPr="00615B90">
        <w:rPr>
          <w:rFonts w:ascii="Calibri" w:eastAsia="Calibri" w:hAnsi="Calibri" w:cs="Calibri"/>
          <w:kern w:val="0"/>
          <w:lang w:val="pt-PT"/>
          <w14:ligatures w14:val="none"/>
        </w:rPr>
        <w:t xml:space="preserve">, brasileiro, portador da cédula de identidade RG: </w:t>
      </w:r>
      <w:r w:rsidRPr="00615B90">
        <w:rPr>
          <w:rFonts w:ascii="Calibri" w:eastAsia="Calibri" w:hAnsi="Calibri" w:cs="Calibri"/>
          <w:color w:val="EE0000"/>
          <w:kern w:val="0"/>
          <w:lang w:val="pt-PT"/>
          <w14:ligatures w14:val="none"/>
        </w:rPr>
        <w:t>XXXXXX</w:t>
      </w:r>
      <w:r w:rsidRPr="00615B90">
        <w:rPr>
          <w:rFonts w:ascii="Calibri" w:eastAsia="Calibri" w:hAnsi="Calibri" w:cs="Calibri"/>
          <w:kern w:val="0"/>
          <w:lang w:val="pt-PT"/>
          <w14:ligatures w14:val="none"/>
        </w:rPr>
        <w:t xml:space="preserve">, inscrito no CPF/MF sob o nº. </w:t>
      </w:r>
      <w:r w:rsidRPr="00615B90">
        <w:rPr>
          <w:rFonts w:ascii="Calibri" w:eastAsia="Calibri" w:hAnsi="Calibri" w:cs="Calibri"/>
          <w:color w:val="EE0000"/>
          <w:kern w:val="0"/>
          <w:lang w:val="pt-PT"/>
          <w14:ligatures w14:val="none"/>
        </w:rPr>
        <w:t>XXXXXXXXXX</w:t>
      </w:r>
      <w:r w:rsidRPr="00615B90">
        <w:rPr>
          <w:rFonts w:ascii="Calibri" w:eastAsia="Calibri" w:hAnsi="Calibri" w:cs="Calibri"/>
          <w:kern w:val="0"/>
          <w:lang w:val="pt-PT"/>
          <w14:ligatures w14:val="none"/>
        </w:rPr>
        <w:t xml:space="preserve">, residente e domiciliado no município de </w:t>
      </w:r>
      <w:r w:rsidRPr="00615B90">
        <w:rPr>
          <w:rFonts w:ascii="Calibri" w:eastAsia="Calibri" w:hAnsi="Calibri" w:cs="Calibri"/>
          <w:color w:val="EE0000"/>
          <w:kern w:val="0"/>
          <w:lang w:val="pt-PT"/>
          <w14:ligatures w14:val="none"/>
        </w:rPr>
        <w:t>XXXXXXXX</w:t>
      </w:r>
      <w:r w:rsidRPr="00615B90">
        <w:rPr>
          <w:rFonts w:ascii="Calibri" w:eastAsia="Calibri" w:hAnsi="Calibri" w:cs="Calibri"/>
          <w:kern w:val="0"/>
          <w:lang w:val="pt-PT"/>
          <w14:ligatures w14:val="none"/>
        </w:rPr>
        <w:t>, Estado da Paraíba e</w:t>
      </w:r>
      <w:r w:rsidRPr="00615B90">
        <w:rPr>
          <w:rFonts w:ascii="Calibri" w:eastAsia="Calibri" w:hAnsi="Calibri" w:cs="Calibri"/>
          <w:spacing w:val="40"/>
          <w:kern w:val="0"/>
          <w:lang w:val="pt-PT"/>
          <w14:ligatures w14:val="none"/>
        </w:rPr>
        <w:t xml:space="preserve"> </w:t>
      </w:r>
      <w:r w:rsidRPr="00615B90">
        <w:rPr>
          <w:rFonts w:ascii="Calibri" w:eastAsia="Calibri" w:hAnsi="Calibri" w:cs="Calibri"/>
          <w:kern w:val="0"/>
          <w:lang w:val="pt-PT"/>
          <w14:ligatures w14:val="none"/>
        </w:rPr>
        <w:t>o(a)</w:t>
      </w:r>
      <w:r w:rsidRPr="00615B90">
        <w:rPr>
          <w:rFonts w:ascii="Calibri" w:eastAsia="Calibri" w:hAnsi="Calibri" w:cs="Calibri"/>
          <w:spacing w:val="80"/>
          <w:kern w:val="0"/>
          <w:lang w:val="pt-PT"/>
          <w14:ligatures w14:val="none"/>
        </w:rPr>
        <w:t xml:space="preserve"> </w:t>
      </w:r>
      <w:r w:rsidRPr="00615B90">
        <w:rPr>
          <w:rFonts w:ascii="Calibri" w:eastAsia="Calibri" w:hAnsi="Calibri" w:cs="Calibri"/>
          <w:kern w:val="0"/>
          <w:lang w:val="pt-PT"/>
          <w14:ligatures w14:val="none"/>
        </w:rPr>
        <w:t>AGENTE</w:t>
      </w:r>
      <w:r w:rsidRPr="00615B90">
        <w:rPr>
          <w:rFonts w:ascii="Calibri" w:eastAsia="Calibri" w:hAnsi="Calibri" w:cs="Calibri"/>
          <w:spacing w:val="80"/>
          <w:kern w:val="0"/>
          <w:lang w:val="pt-PT"/>
          <w14:ligatures w14:val="none"/>
        </w:rPr>
        <w:t xml:space="preserve"> </w:t>
      </w:r>
      <w:r w:rsidRPr="00615B90">
        <w:rPr>
          <w:rFonts w:ascii="Calibri" w:eastAsia="Calibri" w:hAnsi="Calibri" w:cs="Calibri"/>
          <w:kern w:val="0"/>
          <w:lang w:val="pt-PT"/>
          <w14:ligatures w14:val="none"/>
        </w:rPr>
        <w:t>CULTURAL,</w:t>
      </w:r>
      <w:r w:rsidRPr="00615B90">
        <w:rPr>
          <w:rFonts w:ascii="Calibri" w:eastAsia="Calibri" w:hAnsi="Calibri" w:cs="Calibri"/>
          <w:spacing w:val="68"/>
          <w:kern w:val="0"/>
          <w:lang w:val="pt-PT"/>
          <w14:ligatures w14:val="none"/>
        </w:rPr>
        <w:t xml:space="preserve"> </w:t>
      </w:r>
      <w:r w:rsidRPr="00615B90">
        <w:rPr>
          <w:rFonts w:ascii="Calibri" w:eastAsia="Calibri" w:hAnsi="Calibri" w:cs="Calibri"/>
          <w:color w:val="EE0000"/>
          <w:kern w:val="0"/>
          <w:lang w:val="pt-PT"/>
          <w14:ligatures w14:val="none"/>
        </w:rPr>
        <w:t>[INDICAR</w:t>
      </w:r>
      <w:r w:rsidRPr="00615B90">
        <w:rPr>
          <w:rFonts w:ascii="Calibri" w:eastAsia="Calibri" w:hAnsi="Calibri" w:cs="Calibri"/>
          <w:color w:val="EE0000"/>
          <w:spacing w:val="40"/>
          <w:kern w:val="0"/>
          <w:lang w:val="pt-PT"/>
          <w14:ligatures w14:val="none"/>
        </w:rPr>
        <w:t xml:space="preserve"> </w:t>
      </w:r>
      <w:r w:rsidRPr="00615B90">
        <w:rPr>
          <w:rFonts w:ascii="Calibri" w:eastAsia="Calibri" w:hAnsi="Calibri" w:cs="Calibri"/>
          <w:color w:val="EE0000"/>
          <w:kern w:val="0"/>
          <w:lang w:val="pt-PT"/>
          <w14:ligatures w14:val="none"/>
        </w:rPr>
        <w:t>NOME</w:t>
      </w:r>
      <w:r w:rsidRPr="00615B90">
        <w:rPr>
          <w:rFonts w:ascii="Calibri" w:eastAsia="Calibri" w:hAnsi="Calibri" w:cs="Calibri"/>
          <w:color w:val="EE0000"/>
          <w:spacing w:val="40"/>
          <w:kern w:val="0"/>
          <w:lang w:val="pt-PT"/>
          <w14:ligatures w14:val="none"/>
        </w:rPr>
        <w:t xml:space="preserve"> </w:t>
      </w:r>
      <w:r w:rsidRPr="00615B90">
        <w:rPr>
          <w:rFonts w:ascii="Calibri" w:eastAsia="Calibri" w:hAnsi="Calibri" w:cs="Calibri"/>
          <w:color w:val="EE0000"/>
          <w:kern w:val="0"/>
          <w:lang w:val="pt-PT"/>
          <w14:ligatures w14:val="none"/>
        </w:rPr>
        <w:t>DO(A)</w:t>
      </w:r>
      <w:r w:rsidRPr="00615B90">
        <w:rPr>
          <w:rFonts w:ascii="Calibri" w:eastAsia="Calibri" w:hAnsi="Calibri" w:cs="Calibri"/>
          <w:color w:val="EE0000"/>
          <w:spacing w:val="40"/>
          <w:kern w:val="0"/>
          <w:lang w:val="pt-PT"/>
          <w14:ligatures w14:val="none"/>
        </w:rPr>
        <w:t xml:space="preserve"> </w:t>
      </w:r>
      <w:r w:rsidRPr="00615B90">
        <w:rPr>
          <w:rFonts w:ascii="Calibri" w:eastAsia="Calibri" w:hAnsi="Calibri" w:cs="Calibri"/>
          <w:color w:val="EE0000"/>
          <w:kern w:val="0"/>
          <w:lang w:val="pt-PT"/>
          <w14:ligatures w14:val="none"/>
        </w:rPr>
        <w:t>AGENTE</w:t>
      </w:r>
      <w:r w:rsidRPr="00615B90">
        <w:rPr>
          <w:rFonts w:ascii="Calibri" w:eastAsia="Calibri" w:hAnsi="Calibri" w:cs="Calibri"/>
          <w:color w:val="EE0000"/>
          <w:spacing w:val="40"/>
          <w:kern w:val="0"/>
          <w:lang w:val="pt-PT"/>
          <w14:ligatures w14:val="none"/>
        </w:rPr>
        <w:t xml:space="preserve"> </w:t>
      </w:r>
      <w:r w:rsidRPr="00615B90">
        <w:rPr>
          <w:rFonts w:ascii="Calibri" w:eastAsia="Calibri" w:hAnsi="Calibri" w:cs="Calibri"/>
          <w:color w:val="EE0000"/>
          <w:kern w:val="0"/>
          <w:lang w:val="pt-PT"/>
          <w14:ligatures w14:val="none"/>
        </w:rPr>
        <w:t>CULTURAL</w:t>
      </w:r>
      <w:r w:rsidRPr="00615B90">
        <w:rPr>
          <w:rFonts w:ascii="Calibri" w:eastAsia="Calibri" w:hAnsi="Calibri" w:cs="Calibri"/>
          <w:color w:val="EE0000"/>
          <w:spacing w:val="40"/>
          <w:kern w:val="0"/>
          <w:lang w:val="pt-PT"/>
          <w14:ligatures w14:val="none"/>
        </w:rPr>
        <w:t xml:space="preserve"> </w:t>
      </w:r>
      <w:r w:rsidRPr="00615B90">
        <w:rPr>
          <w:rFonts w:ascii="Calibri" w:eastAsia="Calibri" w:hAnsi="Calibri" w:cs="Calibri"/>
          <w:color w:val="EE0000"/>
          <w:kern w:val="0"/>
          <w:lang w:val="pt-PT"/>
          <w14:ligatures w14:val="none"/>
        </w:rPr>
        <w:t>CONTEMPLADO]</w:t>
      </w:r>
      <w:r w:rsidRPr="00615B90">
        <w:rPr>
          <w:rFonts w:ascii="Calibri" w:eastAsia="Calibri" w:hAnsi="Calibri" w:cs="Calibri"/>
          <w:kern w:val="0"/>
          <w:lang w:val="pt-PT"/>
          <w14:ligatures w14:val="none"/>
        </w:rPr>
        <w:t>, portador(a)</w:t>
      </w:r>
      <w:r w:rsidRPr="00615B90">
        <w:rPr>
          <w:rFonts w:ascii="Calibri" w:eastAsia="Calibri" w:hAnsi="Calibri" w:cs="Calibri"/>
          <w:spacing w:val="-4"/>
          <w:kern w:val="0"/>
          <w:lang w:val="pt-PT"/>
          <w14:ligatures w14:val="none"/>
        </w:rPr>
        <w:t xml:space="preserve"> </w:t>
      </w:r>
      <w:r w:rsidRPr="00615B90">
        <w:rPr>
          <w:rFonts w:ascii="Calibri" w:eastAsia="Calibri" w:hAnsi="Calibri" w:cs="Calibri"/>
          <w:kern w:val="0"/>
          <w:lang w:val="pt-PT"/>
          <w14:ligatures w14:val="none"/>
        </w:rPr>
        <w:t>do</w:t>
      </w:r>
      <w:r w:rsidRPr="00615B90">
        <w:rPr>
          <w:rFonts w:ascii="Calibri" w:eastAsia="Calibri" w:hAnsi="Calibri" w:cs="Calibri"/>
          <w:spacing w:val="-3"/>
          <w:kern w:val="0"/>
          <w:lang w:val="pt-PT"/>
          <w14:ligatures w14:val="none"/>
        </w:rPr>
        <w:t xml:space="preserve"> </w:t>
      </w:r>
      <w:r w:rsidRPr="00615B90">
        <w:rPr>
          <w:rFonts w:ascii="Calibri" w:eastAsia="Calibri" w:hAnsi="Calibri" w:cs="Calibri"/>
          <w:kern w:val="0"/>
          <w:lang w:val="pt-PT"/>
          <w14:ligatures w14:val="none"/>
        </w:rPr>
        <w:t>RG</w:t>
      </w:r>
      <w:r w:rsidRPr="00615B90">
        <w:rPr>
          <w:rFonts w:ascii="Calibri" w:eastAsia="Calibri" w:hAnsi="Calibri" w:cs="Calibri"/>
          <w:spacing w:val="-4"/>
          <w:kern w:val="0"/>
          <w:lang w:val="pt-PT"/>
          <w14:ligatures w14:val="none"/>
        </w:rPr>
        <w:t xml:space="preserve"> </w:t>
      </w:r>
      <w:r w:rsidRPr="00615B90">
        <w:rPr>
          <w:rFonts w:ascii="Calibri" w:eastAsia="Calibri" w:hAnsi="Calibri" w:cs="Calibri"/>
          <w:kern w:val="0"/>
          <w:lang w:val="pt-PT"/>
          <w14:ligatures w14:val="none"/>
        </w:rPr>
        <w:t>nº</w:t>
      </w:r>
      <w:r w:rsidRPr="00615B90">
        <w:rPr>
          <w:rFonts w:ascii="Calibri" w:eastAsia="Calibri" w:hAnsi="Calibri" w:cs="Calibri"/>
          <w:spacing w:val="-5"/>
          <w:kern w:val="0"/>
          <w:lang w:val="pt-PT"/>
          <w14:ligatures w14:val="none"/>
        </w:rPr>
        <w:t xml:space="preserve"> </w:t>
      </w:r>
      <w:r w:rsidRPr="00615B90">
        <w:rPr>
          <w:rFonts w:ascii="Calibri" w:eastAsia="Calibri" w:hAnsi="Calibri" w:cs="Calibri"/>
          <w:color w:val="EE0000"/>
          <w:kern w:val="0"/>
          <w:lang w:val="pt-PT"/>
          <w14:ligatures w14:val="none"/>
        </w:rPr>
        <w:t>[INDICAR</w:t>
      </w:r>
      <w:r w:rsidRPr="00615B90">
        <w:rPr>
          <w:rFonts w:ascii="Calibri" w:eastAsia="Calibri" w:hAnsi="Calibri" w:cs="Calibri"/>
          <w:color w:val="EE0000"/>
          <w:spacing w:val="-4"/>
          <w:kern w:val="0"/>
          <w:lang w:val="pt-PT"/>
          <w14:ligatures w14:val="none"/>
        </w:rPr>
        <w:t xml:space="preserve"> </w:t>
      </w:r>
      <w:r w:rsidRPr="00615B90">
        <w:rPr>
          <w:rFonts w:ascii="Calibri" w:eastAsia="Calibri" w:hAnsi="Calibri" w:cs="Calibri"/>
          <w:color w:val="EE0000"/>
          <w:kern w:val="0"/>
          <w:lang w:val="pt-PT"/>
          <w14:ligatures w14:val="none"/>
        </w:rPr>
        <w:t>Nº</w:t>
      </w:r>
      <w:r w:rsidRPr="00615B90">
        <w:rPr>
          <w:rFonts w:ascii="Calibri" w:eastAsia="Calibri" w:hAnsi="Calibri" w:cs="Calibri"/>
          <w:color w:val="EE0000"/>
          <w:spacing w:val="-4"/>
          <w:kern w:val="0"/>
          <w:lang w:val="pt-PT"/>
          <w14:ligatures w14:val="none"/>
        </w:rPr>
        <w:t xml:space="preserve"> </w:t>
      </w:r>
      <w:r w:rsidRPr="00615B90">
        <w:rPr>
          <w:rFonts w:ascii="Calibri" w:eastAsia="Calibri" w:hAnsi="Calibri" w:cs="Calibri"/>
          <w:color w:val="EE0000"/>
          <w:kern w:val="0"/>
          <w:lang w:val="pt-PT"/>
          <w14:ligatures w14:val="none"/>
        </w:rPr>
        <w:t>DO</w:t>
      </w:r>
      <w:r w:rsidRPr="00615B90">
        <w:rPr>
          <w:rFonts w:ascii="Calibri" w:eastAsia="Calibri" w:hAnsi="Calibri" w:cs="Calibri"/>
          <w:color w:val="EE0000"/>
          <w:spacing w:val="-4"/>
          <w:kern w:val="0"/>
          <w:lang w:val="pt-PT"/>
          <w14:ligatures w14:val="none"/>
        </w:rPr>
        <w:t xml:space="preserve"> </w:t>
      </w:r>
      <w:r w:rsidRPr="00615B90">
        <w:rPr>
          <w:rFonts w:ascii="Calibri" w:eastAsia="Calibri" w:hAnsi="Calibri" w:cs="Calibri"/>
          <w:color w:val="EE0000"/>
          <w:kern w:val="0"/>
          <w:lang w:val="pt-PT"/>
          <w14:ligatures w14:val="none"/>
        </w:rPr>
        <w:t>RG]</w:t>
      </w:r>
      <w:r w:rsidRPr="00615B90">
        <w:rPr>
          <w:rFonts w:ascii="Calibri" w:eastAsia="Calibri" w:hAnsi="Calibri" w:cs="Calibri"/>
          <w:kern w:val="0"/>
          <w:lang w:val="pt-PT"/>
          <w14:ligatures w14:val="none"/>
        </w:rPr>
        <w:t>,</w:t>
      </w:r>
      <w:r w:rsidRPr="00615B90">
        <w:rPr>
          <w:rFonts w:ascii="Calibri" w:eastAsia="Calibri" w:hAnsi="Calibri" w:cs="Calibri"/>
          <w:spacing w:val="-3"/>
          <w:kern w:val="0"/>
          <w:lang w:val="pt-PT"/>
          <w14:ligatures w14:val="none"/>
        </w:rPr>
        <w:t xml:space="preserve"> </w:t>
      </w:r>
      <w:r w:rsidRPr="00615B90">
        <w:rPr>
          <w:rFonts w:ascii="Calibri" w:eastAsia="Calibri" w:hAnsi="Calibri" w:cs="Calibri"/>
          <w:kern w:val="0"/>
          <w:lang w:val="pt-PT"/>
          <w14:ligatures w14:val="none"/>
        </w:rPr>
        <w:t>expedida</w:t>
      </w:r>
      <w:r w:rsidRPr="00615B90">
        <w:rPr>
          <w:rFonts w:ascii="Calibri" w:eastAsia="Calibri" w:hAnsi="Calibri" w:cs="Calibri"/>
          <w:spacing w:val="-2"/>
          <w:kern w:val="0"/>
          <w:lang w:val="pt-PT"/>
          <w14:ligatures w14:val="none"/>
        </w:rPr>
        <w:t xml:space="preserve"> </w:t>
      </w:r>
      <w:r w:rsidRPr="00615B90">
        <w:rPr>
          <w:rFonts w:ascii="Calibri" w:eastAsia="Calibri" w:hAnsi="Calibri" w:cs="Calibri"/>
          <w:kern w:val="0"/>
          <w:lang w:val="pt-PT"/>
          <w14:ligatures w14:val="none"/>
        </w:rPr>
        <w:t>em</w:t>
      </w:r>
      <w:r w:rsidRPr="00615B90">
        <w:rPr>
          <w:rFonts w:ascii="Calibri" w:eastAsia="Calibri" w:hAnsi="Calibri" w:cs="Calibri"/>
          <w:spacing w:val="-4"/>
          <w:kern w:val="0"/>
          <w:lang w:val="pt-PT"/>
          <w14:ligatures w14:val="none"/>
        </w:rPr>
        <w:t xml:space="preserve"> </w:t>
      </w:r>
      <w:r w:rsidRPr="00615B90">
        <w:rPr>
          <w:rFonts w:ascii="Calibri" w:eastAsia="Calibri" w:hAnsi="Calibri" w:cs="Calibri"/>
          <w:color w:val="EE0000"/>
          <w:kern w:val="0"/>
          <w:lang w:val="pt-PT"/>
          <w14:ligatures w14:val="none"/>
        </w:rPr>
        <w:t>[INDICAR</w:t>
      </w:r>
      <w:r w:rsidRPr="00615B90">
        <w:rPr>
          <w:rFonts w:ascii="Calibri" w:eastAsia="Calibri" w:hAnsi="Calibri" w:cs="Calibri"/>
          <w:color w:val="EE0000"/>
          <w:spacing w:val="-3"/>
          <w:kern w:val="0"/>
          <w:lang w:val="pt-PT"/>
          <w14:ligatures w14:val="none"/>
        </w:rPr>
        <w:t xml:space="preserve"> </w:t>
      </w:r>
      <w:r w:rsidRPr="00615B90">
        <w:rPr>
          <w:rFonts w:ascii="Calibri" w:eastAsia="Calibri" w:hAnsi="Calibri" w:cs="Calibri"/>
          <w:color w:val="EE0000"/>
          <w:kern w:val="0"/>
          <w:lang w:val="pt-PT"/>
          <w14:ligatures w14:val="none"/>
        </w:rPr>
        <w:t>ÓRGÃO</w:t>
      </w:r>
      <w:r w:rsidRPr="00615B90">
        <w:rPr>
          <w:rFonts w:ascii="Calibri" w:eastAsia="Calibri" w:hAnsi="Calibri" w:cs="Calibri"/>
          <w:color w:val="EE0000"/>
          <w:spacing w:val="-2"/>
          <w:kern w:val="0"/>
          <w:lang w:val="pt-PT"/>
          <w14:ligatures w14:val="none"/>
        </w:rPr>
        <w:t xml:space="preserve"> </w:t>
      </w:r>
      <w:r w:rsidRPr="00615B90">
        <w:rPr>
          <w:rFonts w:ascii="Calibri" w:eastAsia="Calibri" w:hAnsi="Calibri" w:cs="Calibri"/>
          <w:color w:val="EE0000"/>
          <w:kern w:val="0"/>
          <w:lang w:val="pt-PT"/>
          <w14:ligatures w14:val="none"/>
        </w:rPr>
        <w:t>EXPEDIDOR]</w:t>
      </w:r>
      <w:r w:rsidRPr="00615B90">
        <w:rPr>
          <w:rFonts w:ascii="Calibri" w:eastAsia="Calibri" w:hAnsi="Calibri" w:cs="Calibri"/>
          <w:kern w:val="0"/>
          <w:lang w:val="pt-PT"/>
          <w14:ligatures w14:val="none"/>
        </w:rPr>
        <w:t>,</w:t>
      </w:r>
      <w:r w:rsidRPr="00615B90">
        <w:rPr>
          <w:rFonts w:ascii="Calibri" w:eastAsia="Calibri" w:hAnsi="Calibri" w:cs="Calibri"/>
          <w:spacing w:val="-2"/>
          <w:kern w:val="0"/>
          <w:lang w:val="pt-PT"/>
          <w14:ligatures w14:val="none"/>
        </w:rPr>
        <w:t xml:space="preserve"> </w:t>
      </w:r>
      <w:r w:rsidRPr="00615B90">
        <w:rPr>
          <w:rFonts w:ascii="Calibri" w:eastAsia="Calibri" w:hAnsi="Calibri" w:cs="Calibri"/>
          <w:kern w:val="0"/>
          <w:lang w:val="pt-PT"/>
          <w14:ligatures w14:val="none"/>
        </w:rPr>
        <w:t xml:space="preserve">CPF nº </w:t>
      </w:r>
      <w:r w:rsidRPr="00615B90">
        <w:rPr>
          <w:rFonts w:ascii="Calibri" w:eastAsia="Calibri" w:hAnsi="Calibri" w:cs="Calibri"/>
          <w:color w:val="EE0000"/>
          <w:kern w:val="0"/>
          <w:lang w:val="pt-PT"/>
          <w14:ligatures w14:val="none"/>
        </w:rPr>
        <w:t>[INDICAR Nº DO CPF]</w:t>
      </w:r>
      <w:r w:rsidRPr="00615B90">
        <w:rPr>
          <w:rFonts w:ascii="Calibri" w:eastAsia="Calibri" w:hAnsi="Calibri" w:cs="Calibri"/>
          <w:kern w:val="0"/>
          <w:lang w:val="pt-PT"/>
          <w14:ligatures w14:val="none"/>
        </w:rPr>
        <w:t xml:space="preserve">, residente e domiciliado(a) à </w:t>
      </w:r>
      <w:r w:rsidRPr="00615B90">
        <w:rPr>
          <w:rFonts w:ascii="Calibri" w:eastAsia="Calibri" w:hAnsi="Calibri" w:cs="Calibri"/>
          <w:color w:val="EE0000"/>
          <w:kern w:val="0"/>
          <w:lang w:val="pt-PT"/>
          <w14:ligatures w14:val="none"/>
        </w:rPr>
        <w:t>[INDICAR ENDEREÇO]</w:t>
      </w:r>
      <w:r w:rsidRPr="00615B90">
        <w:rPr>
          <w:rFonts w:ascii="Calibri" w:eastAsia="Calibri" w:hAnsi="Calibri" w:cs="Calibri"/>
          <w:kern w:val="0"/>
          <w:lang w:val="pt-PT"/>
          <w14:ligatures w14:val="none"/>
        </w:rPr>
        <w:t xml:space="preserve">, CEP: </w:t>
      </w:r>
      <w:r w:rsidRPr="00615B90">
        <w:rPr>
          <w:rFonts w:ascii="Calibri" w:eastAsia="Calibri" w:hAnsi="Calibri" w:cs="Calibri"/>
          <w:color w:val="EE0000"/>
          <w:kern w:val="0"/>
          <w:lang w:val="pt-PT"/>
          <w14:ligatures w14:val="none"/>
        </w:rPr>
        <w:t>[INDICAR CEP]</w:t>
      </w:r>
      <w:r w:rsidRPr="00615B90">
        <w:rPr>
          <w:rFonts w:ascii="Calibri" w:eastAsia="Calibri" w:hAnsi="Calibri" w:cs="Calibri"/>
          <w:kern w:val="0"/>
          <w:lang w:val="pt-PT"/>
          <w14:ligatures w14:val="none"/>
        </w:rPr>
        <w:t xml:space="preserve">, telefones: </w:t>
      </w:r>
      <w:r w:rsidRPr="00615B90">
        <w:rPr>
          <w:rFonts w:ascii="Calibri" w:eastAsia="Calibri" w:hAnsi="Calibri" w:cs="Calibri"/>
          <w:color w:val="EE0000"/>
          <w:kern w:val="0"/>
          <w:lang w:val="pt-PT"/>
          <w14:ligatures w14:val="none"/>
        </w:rPr>
        <w:t>[INDICAR TELEFONES]</w:t>
      </w:r>
      <w:r w:rsidRPr="00615B90">
        <w:rPr>
          <w:rFonts w:ascii="Calibri" w:eastAsia="Calibri" w:hAnsi="Calibri" w:cs="Calibri"/>
          <w:kern w:val="0"/>
          <w:lang w:val="pt-PT"/>
          <w14:ligatures w14:val="none"/>
        </w:rPr>
        <w:t>, resolvem firmar o presente Termo de Execução Cultural, de acordo com as seguintes condições:</w:t>
      </w:r>
    </w:p>
    <w:p w14:paraId="767E8F92" w14:textId="77777777" w:rsidR="003A33EF" w:rsidRPr="00615B90" w:rsidRDefault="003A33EF" w:rsidP="003A33EF">
      <w:pPr>
        <w:widowControl w:val="0"/>
        <w:tabs>
          <w:tab w:val="left" w:pos="557"/>
        </w:tabs>
        <w:autoSpaceDE w:val="0"/>
        <w:autoSpaceDN w:val="0"/>
        <w:spacing w:before="45" w:after="0" w:line="276" w:lineRule="auto"/>
        <w:ind w:left="126" w:right="34"/>
        <w:jc w:val="both"/>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2.</w:t>
      </w:r>
      <w:r w:rsidRPr="00615B90">
        <w:rPr>
          <w:rFonts w:ascii="Calibri" w:eastAsia="Calibri" w:hAnsi="Calibri" w:cs="Calibri"/>
          <w:b/>
          <w:bCs/>
          <w:kern w:val="0"/>
          <w:lang w:val="pt-PT"/>
          <w14:ligatures w14:val="none"/>
        </w:rPr>
        <w:tab/>
        <w:t>PROCEDIMENTO</w:t>
      </w:r>
    </w:p>
    <w:p w14:paraId="7056BE5C" w14:textId="77777777" w:rsidR="003A33EF" w:rsidRPr="00615B90" w:rsidRDefault="003A33EF" w:rsidP="003A33EF">
      <w:pPr>
        <w:widowControl w:val="0"/>
        <w:tabs>
          <w:tab w:val="left" w:pos="557"/>
        </w:tabs>
        <w:autoSpaceDE w:val="0"/>
        <w:autoSpaceDN w:val="0"/>
        <w:spacing w:before="45" w:after="0" w:line="276" w:lineRule="auto"/>
        <w:ind w:left="126" w:right="34"/>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2.1</w:t>
      </w:r>
      <w:r w:rsidRPr="00615B90">
        <w:rPr>
          <w:rFonts w:ascii="Calibri" w:eastAsia="Calibri" w:hAnsi="Calibri" w:cs="Calibri"/>
          <w:kern w:val="0"/>
          <w:lang w:val="pt-PT"/>
          <w14:ligatures w14:val="none"/>
        </w:rPr>
        <w:tab/>
        <w:t>Este Termo de Execução Cultural é instrumento da modalidade de fomento à execução de ações culturais, celebrado com agente cultural selecionado nos termos da LEI Nº 14.399/2022 (PNAB), da LEI Nº 14.903/2024 (Marco regulatório do fomento à cultura), do DECRETO N. 11.740/2023 (DECRETO PNAB) e do DECRETO Nº 11.453/2023 (DECRETO DE FOMENTO).</w:t>
      </w:r>
    </w:p>
    <w:p w14:paraId="4AD1C608" w14:textId="77777777" w:rsidR="003A33EF" w:rsidRPr="00615B90" w:rsidRDefault="003A33EF" w:rsidP="003A33EF">
      <w:pPr>
        <w:widowControl w:val="0"/>
        <w:tabs>
          <w:tab w:val="left" w:pos="557"/>
        </w:tabs>
        <w:autoSpaceDE w:val="0"/>
        <w:autoSpaceDN w:val="0"/>
        <w:spacing w:before="45" w:after="0" w:line="276" w:lineRule="auto"/>
        <w:ind w:left="126" w:right="34"/>
        <w:jc w:val="both"/>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3.</w:t>
      </w:r>
      <w:r w:rsidRPr="00615B90">
        <w:rPr>
          <w:rFonts w:ascii="Calibri" w:eastAsia="Calibri" w:hAnsi="Calibri" w:cs="Calibri"/>
          <w:b/>
          <w:bCs/>
          <w:kern w:val="0"/>
          <w:lang w:val="pt-PT"/>
          <w14:ligatures w14:val="none"/>
        </w:rPr>
        <w:tab/>
        <w:t>OBJETO</w:t>
      </w:r>
    </w:p>
    <w:p w14:paraId="3001BDC9" w14:textId="6CA70F6C" w:rsidR="003A33EF" w:rsidRPr="00615B90" w:rsidRDefault="003A33EF" w:rsidP="003A33EF">
      <w:pPr>
        <w:widowControl w:val="0"/>
        <w:tabs>
          <w:tab w:val="left" w:pos="557"/>
        </w:tabs>
        <w:autoSpaceDE w:val="0"/>
        <w:autoSpaceDN w:val="0"/>
        <w:spacing w:before="45" w:after="0" w:line="276" w:lineRule="auto"/>
        <w:ind w:left="126" w:right="34"/>
        <w:jc w:val="both"/>
        <w:rPr>
          <w:rFonts w:ascii="Calibri" w:eastAsia="Calibri" w:hAnsi="Calibri" w:cs="Calibri"/>
          <w:b/>
          <w:bCs/>
          <w:kern w:val="0"/>
          <w:lang w:val="pt-PT"/>
          <w14:ligatures w14:val="none"/>
        </w:rPr>
      </w:pPr>
      <w:r w:rsidRPr="00615B90">
        <w:rPr>
          <w:rFonts w:ascii="Calibri" w:eastAsia="Calibri" w:hAnsi="Calibri" w:cs="Calibri"/>
          <w:kern w:val="0"/>
          <w:lang w:val="pt-PT"/>
          <w14:ligatures w14:val="none"/>
        </w:rPr>
        <w:t xml:space="preserve">3.1. Este Termo de Execução Cultural tem por objeto a concessão de apoio financeiro ao projeto cultural </w:t>
      </w:r>
      <w:r w:rsidRPr="00615B90">
        <w:rPr>
          <w:rFonts w:ascii="Calibri" w:eastAsia="Calibri" w:hAnsi="Calibri" w:cs="Calibri"/>
          <w:b/>
          <w:bCs/>
          <w:color w:val="EE0000"/>
          <w:kern w:val="0"/>
          <w:lang w:val="pt-PT"/>
          <w14:ligatures w14:val="none"/>
        </w:rPr>
        <w:t>[INDICAR NOME DO PROJETO]</w:t>
      </w:r>
      <w:r w:rsidRPr="00615B90">
        <w:rPr>
          <w:rFonts w:ascii="Calibri" w:eastAsia="Calibri" w:hAnsi="Calibri" w:cs="Calibri"/>
          <w:kern w:val="0"/>
          <w:lang w:val="pt-PT"/>
          <w14:ligatures w14:val="none"/>
        </w:rPr>
        <w:t xml:space="preserve">, contemplado no conforme processo administrativo nº </w:t>
      </w:r>
      <w:r w:rsidRPr="00615B90">
        <w:rPr>
          <w:rFonts w:ascii="Calibri" w:eastAsia="Calibri" w:hAnsi="Calibri" w:cs="Calibri"/>
          <w:b/>
          <w:bCs/>
          <w:color w:val="EE0000"/>
          <w:kern w:val="0"/>
          <w:lang w:val="pt-PT"/>
          <w14:ligatures w14:val="none"/>
        </w:rPr>
        <w:t>[INDICAR NÚMERO DO PROCESSO].</w:t>
      </w:r>
    </w:p>
    <w:p w14:paraId="4DF3F0F5" w14:textId="41CF1B9C" w:rsidR="00AF7779" w:rsidRPr="00615B90" w:rsidRDefault="00AF7779" w:rsidP="00AF7779">
      <w:pPr>
        <w:pStyle w:val="PargrafodaLista"/>
        <w:widowControl w:val="0"/>
        <w:numPr>
          <w:ilvl w:val="0"/>
          <w:numId w:val="3"/>
        </w:numPr>
        <w:tabs>
          <w:tab w:val="left" w:pos="365"/>
        </w:tabs>
        <w:autoSpaceDE w:val="0"/>
        <w:autoSpaceDN w:val="0"/>
        <w:spacing w:before="101" w:after="0" w:line="240" w:lineRule="auto"/>
        <w:jc w:val="both"/>
        <w:outlineLvl w:val="0"/>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RECURSOS</w:t>
      </w:r>
      <w:r w:rsidRPr="00615B90">
        <w:rPr>
          <w:rFonts w:ascii="Calibri" w:eastAsia="Calibri" w:hAnsi="Calibri" w:cs="Calibri"/>
          <w:b/>
          <w:bCs/>
          <w:spacing w:val="-11"/>
          <w:kern w:val="0"/>
          <w:lang w:val="pt-PT"/>
          <w14:ligatures w14:val="none"/>
        </w:rPr>
        <w:t xml:space="preserve"> </w:t>
      </w:r>
      <w:r w:rsidRPr="00615B90">
        <w:rPr>
          <w:rFonts w:ascii="Calibri" w:eastAsia="Calibri" w:hAnsi="Calibri" w:cs="Calibri"/>
          <w:b/>
          <w:bCs/>
          <w:spacing w:val="-2"/>
          <w:kern w:val="0"/>
          <w:lang w:val="pt-PT"/>
          <w14:ligatures w14:val="none"/>
        </w:rPr>
        <w:t>FINANCEIROS</w:t>
      </w:r>
    </w:p>
    <w:p w14:paraId="226FC2F1" w14:textId="77777777" w:rsidR="00AF7779" w:rsidRPr="00615B90" w:rsidRDefault="00AF7779" w:rsidP="00AF7779">
      <w:pPr>
        <w:widowControl w:val="0"/>
        <w:numPr>
          <w:ilvl w:val="1"/>
          <w:numId w:val="2"/>
        </w:numPr>
        <w:tabs>
          <w:tab w:val="left" w:pos="544"/>
        </w:tabs>
        <w:autoSpaceDE w:val="0"/>
        <w:autoSpaceDN w:val="0"/>
        <w:spacing w:before="144" w:after="0" w:line="240" w:lineRule="auto"/>
        <w:ind w:right="33" w:firstLine="0"/>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Os</w:t>
      </w:r>
      <w:r w:rsidRPr="00615B90">
        <w:rPr>
          <w:rFonts w:ascii="Calibri" w:eastAsia="Calibri" w:hAnsi="Calibri" w:cs="Calibri"/>
          <w:spacing w:val="-5"/>
          <w:kern w:val="0"/>
          <w:lang w:val="pt-PT"/>
          <w14:ligatures w14:val="none"/>
        </w:rPr>
        <w:t xml:space="preserve"> </w:t>
      </w:r>
      <w:r w:rsidRPr="00615B90">
        <w:rPr>
          <w:rFonts w:ascii="Calibri" w:eastAsia="Calibri" w:hAnsi="Calibri" w:cs="Calibri"/>
          <w:kern w:val="0"/>
          <w:lang w:val="pt-PT"/>
          <w14:ligatures w14:val="none"/>
        </w:rPr>
        <w:t>recursos</w:t>
      </w:r>
      <w:r w:rsidRPr="00615B90">
        <w:rPr>
          <w:rFonts w:ascii="Calibri" w:eastAsia="Calibri" w:hAnsi="Calibri" w:cs="Calibri"/>
          <w:spacing w:val="-6"/>
          <w:kern w:val="0"/>
          <w:lang w:val="pt-PT"/>
          <w14:ligatures w14:val="none"/>
        </w:rPr>
        <w:t xml:space="preserve"> </w:t>
      </w:r>
      <w:r w:rsidRPr="00615B90">
        <w:rPr>
          <w:rFonts w:ascii="Calibri" w:eastAsia="Calibri" w:hAnsi="Calibri" w:cs="Calibri"/>
          <w:kern w:val="0"/>
          <w:lang w:val="pt-PT"/>
          <w14:ligatures w14:val="none"/>
        </w:rPr>
        <w:t>financeiros</w:t>
      </w:r>
      <w:r w:rsidRPr="00615B90">
        <w:rPr>
          <w:rFonts w:ascii="Calibri" w:eastAsia="Calibri" w:hAnsi="Calibri" w:cs="Calibri"/>
          <w:spacing w:val="-5"/>
          <w:kern w:val="0"/>
          <w:lang w:val="pt-PT"/>
          <w14:ligatures w14:val="none"/>
        </w:rPr>
        <w:t xml:space="preserve"> </w:t>
      </w:r>
      <w:r w:rsidRPr="00615B90">
        <w:rPr>
          <w:rFonts w:ascii="Calibri" w:eastAsia="Calibri" w:hAnsi="Calibri" w:cs="Calibri"/>
          <w:kern w:val="0"/>
          <w:lang w:val="pt-PT"/>
          <w14:ligatures w14:val="none"/>
        </w:rPr>
        <w:t>para</w:t>
      </w:r>
      <w:r w:rsidRPr="00615B90">
        <w:rPr>
          <w:rFonts w:ascii="Calibri" w:eastAsia="Calibri" w:hAnsi="Calibri" w:cs="Calibri"/>
          <w:spacing w:val="-7"/>
          <w:kern w:val="0"/>
          <w:lang w:val="pt-PT"/>
          <w14:ligatures w14:val="none"/>
        </w:rPr>
        <w:t xml:space="preserve"> </w:t>
      </w:r>
      <w:r w:rsidRPr="00615B90">
        <w:rPr>
          <w:rFonts w:ascii="Calibri" w:eastAsia="Calibri" w:hAnsi="Calibri" w:cs="Calibri"/>
          <w:kern w:val="0"/>
          <w:lang w:val="pt-PT"/>
          <w14:ligatures w14:val="none"/>
        </w:rPr>
        <w:t>a</w:t>
      </w:r>
      <w:r w:rsidRPr="00615B90">
        <w:rPr>
          <w:rFonts w:ascii="Calibri" w:eastAsia="Calibri" w:hAnsi="Calibri" w:cs="Calibri"/>
          <w:spacing w:val="-7"/>
          <w:kern w:val="0"/>
          <w:lang w:val="pt-PT"/>
          <w14:ligatures w14:val="none"/>
        </w:rPr>
        <w:t xml:space="preserve"> </w:t>
      </w:r>
      <w:r w:rsidRPr="00615B90">
        <w:rPr>
          <w:rFonts w:ascii="Calibri" w:eastAsia="Calibri" w:hAnsi="Calibri" w:cs="Calibri"/>
          <w:kern w:val="0"/>
          <w:lang w:val="pt-PT"/>
          <w14:ligatures w14:val="none"/>
        </w:rPr>
        <w:t>execução</w:t>
      </w:r>
      <w:r w:rsidRPr="00615B90">
        <w:rPr>
          <w:rFonts w:ascii="Calibri" w:eastAsia="Calibri" w:hAnsi="Calibri" w:cs="Calibri"/>
          <w:spacing w:val="-8"/>
          <w:kern w:val="0"/>
          <w:lang w:val="pt-PT"/>
          <w14:ligatures w14:val="none"/>
        </w:rPr>
        <w:t xml:space="preserve"> </w:t>
      </w:r>
      <w:r w:rsidRPr="00615B90">
        <w:rPr>
          <w:rFonts w:ascii="Calibri" w:eastAsia="Calibri" w:hAnsi="Calibri" w:cs="Calibri"/>
          <w:kern w:val="0"/>
          <w:lang w:val="pt-PT"/>
          <w14:ligatures w14:val="none"/>
        </w:rPr>
        <w:t>do</w:t>
      </w:r>
      <w:r w:rsidRPr="00615B90">
        <w:rPr>
          <w:rFonts w:ascii="Calibri" w:eastAsia="Calibri" w:hAnsi="Calibri" w:cs="Calibri"/>
          <w:spacing w:val="-9"/>
          <w:kern w:val="0"/>
          <w:lang w:val="pt-PT"/>
          <w14:ligatures w14:val="none"/>
        </w:rPr>
        <w:t xml:space="preserve"> </w:t>
      </w:r>
      <w:r w:rsidRPr="00615B90">
        <w:rPr>
          <w:rFonts w:ascii="Calibri" w:eastAsia="Calibri" w:hAnsi="Calibri" w:cs="Calibri"/>
          <w:kern w:val="0"/>
          <w:lang w:val="pt-PT"/>
          <w14:ligatures w14:val="none"/>
        </w:rPr>
        <w:t>presente</w:t>
      </w:r>
      <w:r w:rsidRPr="00615B90">
        <w:rPr>
          <w:rFonts w:ascii="Calibri" w:eastAsia="Calibri" w:hAnsi="Calibri" w:cs="Calibri"/>
          <w:spacing w:val="-8"/>
          <w:kern w:val="0"/>
          <w:lang w:val="pt-PT"/>
          <w14:ligatures w14:val="none"/>
        </w:rPr>
        <w:t xml:space="preserve"> </w:t>
      </w:r>
      <w:r w:rsidRPr="00615B90">
        <w:rPr>
          <w:rFonts w:ascii="Calibri" w:eastAsia="Calibri" w:hAnsi="Calibri" w:cs="Calibri"/>
          <w:kern w:val="0"/>
          <w:lang w:val="pt-PT"/>
          <w14:ligatures w14:val="none"/>
        </w:rPr>
        <w:t>termo</w:t>
      </w:r>
      <w:r w:rsidRPr="00615B90">
        <w:rPr>
          <w:rFonts w:ascii="Calibri" w:eastAsia="Calibri" w:hAnsi="Calibri" w:cs="Calibri"/>
          <w:spacing w:val="-6"/>
          <w:kern w:val="0"/>
          <w:lang w:val="pt-PT"/>
          <w14:ligatures w14:val="none"/>
        </w:rPr>
        <w:t xml:space="preserve"> </w:t>
      </w:r>
      <w:r w:rsidRPr="00615B90">
        <w:rPr>
          <w:rFonts w:ascii="Calibri" w:eastAsia="Calibri" w:hAnsi="Calibri" w:cs="Calibri"/>
          <w:kern w:val="0"/>
          <w:lang w:val="pt-PT"/>
          <w14:ligatures w14:val="none"/>
        </w:rPr>
        <w:t>totalizam</w:t>
      </w:r>
      <w:r w:rsidRPr="00615B90">
        <w:rPr>
          <w:rFonts w:ascii="Calibri" w:eastAsia="Calibri" w:hAnsi="Calibri" w:cs="Calibri"/>
          <w:spacing w:val="-6"/>
          <w:kern w:val="0"/>
          <w:lang w:val="pt-PT"/>
          <w14:ligatures w14:val="none"/>
        </w:rPr>
        <w:t xml:space="preserve"> </w:t>
      </w:r>
      <w:r w:rsidRPr="00615B90">
        <w:rPr>
          <w:rFonts w:ascii="Calibri" w:eastAsia="Calibri" w:hAnsi="Calibri" w:cs="Calibri"/>
          <w:kern w:val="0"/>
          <w:lang w:val="pt-PT"/>
          <w14:ligatures w14:val="none"/>
        </w:rPr>
        <w:t>o</w:t>
      </w:r>
      <w:r w:rsidRPr="00615B90">
        <w:rPr>
          <w:rFonts w:ascii="Calibri" w:eastAsia="Calibri" w:hAnsi="Calibri" w:cs="Calibri"/>
          <w:spacing w:val="-9"/>
          <w:kern w:val="0"/>
          <w:lang w:val="pt-PT"/>
          <w14:ligatures w14:val="none"/>
        </w:rPr>
        <w:t xml:space="preserve"> </w:t>
      </w:r>
      <w:r w:rsidRPr="00615B90">
        <w:rPr>
          <w:rFonts w:ascii="Calibri" w:eastAsia="Calibri" w:hAnsi="Calibri" w:cs="Calibri"/>
          <w:kern w:val="0"/>
          <w:lang w:val="pt-PT"/>
          <w14:ligatures w14:val="none"/>
        </w:rPr>
        <w:t>montante</w:t>
      </w:r>
      <w:r w:rsidRPr="00615B90">
        <w:rPr>
          <w:rFonts w:ascii="Calibri" w:eastAsia="Calibri" w:hAnsi="Calibri" w:cs="Calibri"/>
          <w:spacing w:val="-6"/>
          <w:kern w:val="0"/>
          <w:lang w:val="pt-PT"/>
          <w14:ligatures w14:val="none"/>
        </w:rPr>
        <w:t xml:space="preserve"> </w:t>
      </w:r>
      <w:r w:rsidRPr="00615B90">
        <w:rPr>
          <w:rFonts w:ascii="Calibri" w:eastAsia="Calibri" w:hAnsi="Calibri" w:cs="Calibri"/>
          <w:kern w:val="0"/>
          <w:lang w:val="pt-PT"/>
          <w14:ligatures w14:val="none"/>
        </w:rPr>
        <w:t>de</w:t>
      </w:r>
      <w:r w:rsidRPr="00615B90">
        <w:rPr>
          <w:rFonts w:ascii="Calibri" w:eastAsia="Calibri" w:hAnsi="Calibri" w:cs="Calibri"/>
          <w:spacing w:val="-7"/>
          <w:kern w:val="0"/>
          <w:lang w:val="pt-PT"/>
          <w14:ligatures w14:val="none"/>
        </w:rPr>
        <w:t xml:space="preserve"> </w:t>
      </w:r>
      <w:r w:rsidRPr="00615B90">
        <w:rPr>
          <w:rFonts w:ascii="Calibri" w:eastAsia="Calibri" w:hAnsi="Calibri" w:cs="Calibri"/>
          <w:kern w:val="0"/>
          <w:lang w:val="pt-PT"/>
          <w14:ligatures w14:val="none"/>
        </w:rPr>
        <w:t xml:space="preserve">R$ </w:t>
      </w:r>
      <w:r w:rsidRPr="00615B90">
        <w:rPr>
          <w:rFonts w:ascii="Calibri" w:eastAsia="Calibri" w:hAnsi="Calibri" w:cs="Calibri"/>
          <w:color w:val="EE0000"/>
          <w:kern w:val="0"/>
          <w:lang w:val="pt-PT"/>
          <w14:ligatures w14:val="none"/>
        </w:rPr>
        <w:t xml:space="preserve">[INDICAR VALOR EM NÚMERO ARÁBICO] ([INDICAR VALOR POR EXTENSO] </w:t>
      </w:r>
      <w:r w:rsidRPr="00615B90">
        <w:rPr>
          <w:rFonts w:ascii="Calibri" w:eastAsia="Calibri" w:hAnsi="Calibri" w:cs="Calibri"/>
          <w:kern w:val="0"/>
          <w:lang w:val="pt-PT"/>
          <w14:ligatures w14:val="none"/>
        </w:rPr>
        <w:t>reais).</w:t>
      </w:r>
    </w:p>
    <w:p w14:paraId="34966C85" w14:textId="77777777" w:rsidR="00AF7779" w:rsidRPr="00615B90" w:rsidRDefault="00AF7779" w:rsidP="00AF7779">
      <w:pPr>
        <w:widowControl w:val="0"/>
        <w:autoSpaceDE w:val="0"/>
        <w:autoSpaceDN w:val="0"/>
        <w:spacing w:before="144" w:after="0"/>
        <w:ind w:left="126"/>
        <w:jc w:val="both"/>
        <w:rPr>
          <w:rFonts w:ascii="Calibri" w:eastAsia="Calibri" w:hAnsi="Calibri" w:cs="Calibri"/>
          <w:kern w:val="0"/>
          <w:lang w:val="pt-PT"/>
          <w14:ligatures w14:val="none"/>
        </w:rPr>
        <w:sectPr w:rsidR="00AF7779" w:rsidRPr="00615B90" w:rsidSect="00AF7779">
          <w:headerReference w:type="default" r:id="rId7"/>
          <w:pgSz w:w="11930" w:h="16850"/>
          <w:pgMar w:top="1900" w:right="1417" w:bottom="280" w:left="1417" w:header="858" w:footer="0" w:gutter="0"/>
          <w:pgNumType w:start="1"/>
          <w:cols w:space="720"/>
        </w:sectPr>
      </w:pPr>
    </w:p>
    <w:p w14:paraId="09CE0369" w14:textId="77777777" w:rsidR="00AF7779" w:rsidRPr="00615B90" w:rsidRDefault="00AF7779" w:rsidP="00AF7779">
      <w:pPr>
        <w:widowControl w:val="0"/>
        <w:numPr>
          <w:ilvl w:val="1"/>
          <w:numId w:val="2"/>
        </w:numPr>
        <w:tabs>
          <w:tab w:val="left" w:pos="573"/>
        </w:tabs>
        <w:autoSpaceDE w:val="0"/>
        <w:autoSpaceDN w:val="0"/>
        <w:spacing w:before="41" w:after="0" w:line="276" w:lineRule="auto"/>
        <w:ind w:right="35" w:firstLine="0"/>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lastRenderedPageBreak/>
        <w:t xml:space="preserve">Serão transferidos à conta do(a) AGENTE CULTURAL, especialmente aberta no </w:t>
      </w:r>
      <w:r w:rsidRPr="00615B90">
        <w:rPr>
          <w:rFonts w:ascii="Calibri" w:eastAsia="Calibri" w:hAnsi="Calibri" w:cs="Calibri"/>
          <w:color w:val="EE0000"/>
          <w:kern w:val="0"/>
          <w:lang w:val="pt-PT"/>
          <w14:ligatures w14:val="none"/>
        </w:rPr>
        <w:t>[NOME DO BANCO]</w:t>
      </w:r>
      <w:r w:rsidRPr="00615B90">
        <w:rPr>
          <w:rFonts w:ascii="Calibri" w:eastAsia="Calibri" w:hAnsi="Calibri" w:cs="Calibri"/>
          <w:kern w:val="0"/>
          <w:lang w:val="pt-PT"/>
          <w14:ligatures w14:val="none"/>
        </w:rPr>
        <w:t xml:space="preserve">, Agência </w:t>
      </w:r>
      <w:r w:rsidRPr="00615B90">
        <w:rPr>
          <w:rFonts w:ascii="Calibri" w:eastAsia="Calibri" w:hAnsi="Calibri" w:cs="Calibri"/>
          <w:color w:val="EE0000"/>
          <w:kern w:val="0"/>
          <w:lang w:val="pt-PT"/>
          <w14:ligatures w14:val="none"/>
        </w:rPr>
        <w:t>[INDICAR AGÊNCIA]</w:t>
      </w:r>
      <w:r w:rsidRPr="00615B90">
        <w:rPr>
          <w:rFonts w:ascii="Calibri" w:eastAsia="Calibri" w:hAnsi="Calibri" w:cs="Calibri"/>
          <w:kern w:val="0"/>
          <w:lang w:val="pt-PT"/>
          <w14:ligatures w14:val="none"/>
        </w:rPr>
        <w:t xml:space="preserve">, Conta Corrente nº </w:t>
      </w:r>
      <w:r w:rsidRPr="00615B90">
        <w:rPr>
          <w:rFonts w:ascii="Calibri" w:eastAsia="Calibri" w:hAnsi="Calibri" w:cs="Calibri"/>
          <w:color w:val="EE0000"/>
          <w:kern w:val="0"/>
          <w:lang w:val="pt-PT"/>
          <w14:ligatures w14:val="none"/>
        </w:rPr>
        <w:t>[INDICAR CONTA]</w:t>
      </w:r>
      <w:r w:rsidRPr="00615B90">
        <w:rPr>
          <w:rFonts w:ascii="Calibri" w:eastAsia="Calibri" w:hAnsi="Calibri" w:cs="Calibri"/>
          <w:kern w:val="0"/>
          <w:lang w:val="pt-PT"/>
          <w14:ligatures w14:val="none"/>
        </w:rPr>
        <w:t>, para recebimento e movimentação.</w:t>
      </w:r>
    </w:p>
    <w:p w14:paraId="6044B8F3"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5.</w:t>
      </w:r>
      <w:r w:rsidRPr="00615B90">
        <w:rPr>
          <w:rFonts w:ascii="Calibri" w:eastAsia="Calibri" w:hAnsi="Calibri" w:cs="Calibri"/>
          <w:b/>
          <w:bCs/>
          <w:kern w:val="0"/>
          <w:lang w:val="pt-PT"/>
          <w14:ligatures w14:val="none"/>
        </w:rPr>
        <w:tab/>
        <w:t>APLICAÇÃO DOS RECURSOS</w:t>
      </w:r>
    </w:p>
    <w:p w14:paraId="30BE5701" w14:textId="47783884" w:rsidR="00AF7779"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5.1</w:t>
      </w:r>
      <w:r w:rsidRPr="00615B90">
        <w:rPr>
          <w:rFonts w:ascii="Calibri" w:eastAsia="Calibri" w:hAnsi="Calibri" w:cs="Calibri"/>
          <w:kern w:val="0"/>
          <w:lang w:val="pt-PT"/>
          <w14:ligatures w14:val="none"/>
        </w:rPr>
        <w:tab/>
        <w:t>Os rendimentos de ativos financeiros poderão ser aplicados para o alcance do objeto, sem a necessidade de autorização prévia.</w:t>
      </w:r>
    </w:p>
    <w:p w14:paraId="4A4045F7"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6.</w:t>
      </w:r>
      <w:r w:rsidRPr="00615B90">
        <w:rPr>
          <w:rFonts w:ascii="Calibri" w:eastAsia="Calibri" w:hAnsi="Calibri" w:cs="Calibri"/>
          <w:b/>
          <w:bCs/>
          <w:kern w:val="0"/>
          <w:lang w:val="pt-PT"/>
          <w14:ligatures w14:val="none"/>
        </w:rPr>
        <w:tab/>
        <w:t>OBRIGAÇÕES</w:t>
      </w:r>
    </w:p>
    <w:p w14:paraId="1EC8E5CE" w14:textId="259B192D"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6.1</w:t>
      </w:r>
      <w:r w:rsidRPr="00615B90">
        <w:rPr>
          <w:rFonts w:ascii="Calibri" w:eastAsia="Calibri" w:hAnsi="Calibri" w:cs="Calibri"/>
          <w:kern w:val="0"/>
          <w:lang w:val="pt-PT"/>
          <w14:ligatures w14:val="none"/>
        </w:rPr>
        <w:tab/>
        <w:t xml:space="preserve">São obrigações da Prefeitura de </w:t>
      </w:r>
      <w:r w:rsidRPr="00615B90">
        <w:rPr>
          <w:rFonts w:ascii="Calibri" w:eastAsia="Calibri" w:hAnsi="Calibri" w:cs="Calibri"/>
          <w:color w:val="EE0000"/>
          <w:kern w:val="0"/>
          <w:lang w:val="pt-PT"/>
          <w14:ligatures w14:val="none"/>
        </w:rPr>
        <w:t>XXXXXXXXX</w:t>
      </w:r>
      <w:r w:rsidRPr="00615B90">
        <w:rPr>
          <w:rFonts w:ascii="Calibri" w:eastAsia="Calibri" w:hAnsi="Calibri" w:cs="Calibri"/>
          <w:kern w:val="0"/>
          <w:lang w:val="pt-PT"/>
          <w14:ligatures w14:val="none"/>
        </w:rPr>
        <w:t>:</w:t>
      </w:r>
    </w:p>
    <w:p w14:paraId="1C24D7D8"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w:t>
      </w:r>
      <w:r w:rsidRPr="00615B90">
        <w:rPr>
          <w:rFonts w:ascii="Calibri" w:eastAsia="Calibri" w:hAnsi="Calibri" w:cs="Calibri"/>
          <w:kern w:val="0"/>
          <w:lang w:val="pt-PT"/>
          <w14:ligatures w14:val="none"/>
        </w:rPr>
        <w:tab/>
        <w:t>transferir os recursos ao(a) AGENTE CULTURAL;</w:t>
      </w:r>
    </w:p>
    <w:p w14:paraId="4C79424C"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II)</w:t>
      </w:r>
      <w:r w:rsidRPr="00615B90">
        <w:rPr>
          <w:rFonts w:ascii="Calibri" w:eastAsia="Calibri" w:hAnsi="Calibri" w:cs="Calibri"/>
          <w:kern w:val="0"/>
          <w:lang w:val="pt-PT"/>
          <w14:ligatures w14:val="none"/>
        </w:rPr>
        <w:tab/>
        <w:t>orientar o(a) AGENTE CULTURAL sobre o procedimento para a prestação de informações dos recursos concedidos;</w:t>
      </w:r>
    </w:p>
    <w:p w14:paraId="62F14CBA"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III)</w:t>
      </w:r>
      <w:r w:rsidRPr="00615B90">
        <w:rPr>
          <w:rFonts w:ascii="Calibri" w:eastAsia="Calibri" w:hAnsi="Calibri" w:cs="Calibri"/>
          <w:kern w:val="0"/>
          <w:lang w:val="pt-PT"/>
          <w14:ligatures w14:val="none"/>
        </w:rPr>
        <w:tab/>
        <w:t>analisar e emitir parecer sobre os relatórios e sobre a prestação de informações apresentados pelo(a) AGENTE CULTURAL;</w:t>
      </w:r>
    </w:p>
    <w:p w14:paraId="5E1963B8"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IV)</w:t>
      </w:r>
      <w:r w:rsidRPr="00615B90">
        <w:rPr>
          <w:rFonts w:ascii="Calibri" w:eastAsia="Calibri" w:hAnsi="Calibri" w:cs="Calibri"/>
          <w:kern w:val="0"/>
          <w:lang w:val="pt-PT"/>
          <w14:ligatures w14:val="none"/>
        </w:rPr>
        <w:tab/>
        <w:t>zelar pelo fiel cumprimento deste termo de execução cultural;</w:t>
      </w:r>
    </w:p>
    <w:p w14:paraId="0F13761E"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V)</w:t>
      </w:r>
      <w:r w:rsidRPr="00615B90">
        <w:rPr>
          <w:rFonts w:ascii="Calibri" w:eastAsia="Calibri" w:hAnsi="Calibri" w:cs="Calibri"/>
          <w:kern w:val="0"/>
          <w:lang w:val="pt-PT"/>
          <w14:ligatures w14:val="none"/>
        </w:rPr>
        <w:tab/>
        <w:t>adotar medidas saneadoras e corretivas quando houver inadimplemento;</w:t>
      </w:r>
    </w:p>
    <w:p w14:paraId="78A7226E"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VI)</w:t>
      </w:r>
      <w:r w:rsidRPr="00615B90">
        <w:rPr>
          <w:rFonts w:ascii="Calibri" w:eastAsia="Calibri" w:hAnsi="Calibri" w:cs="Calibri"/>
          <w:kern w:val="0"/>
          <w:lang w:val="pt-PT"/>
          <w14:ligatures w14:val="none"/>
        </w:rPr>
        <w:tab/>
        <w:t>monitorar o cumprimento pelo(a) AGENTE CULTURAL das obrigações previstas na CLÁUSULA 6.2.</w:t>
      </w:r>
    </w:p>
    <w:p w14:paraId="3EE0C561"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6.2</w:t>
      </w:r>
      <w:r w:rsidRPr="00615B90">
        <w:rPr>
          <w:rFonts w:ascii="Calibri" w:eastAsia="Calibri" w:hAnsi="Calibri" w:cs="Calibri"/>
          <w:kern w:val="0"/>
          <w:lang w:val="pt-PT"/>
          <w14:ligatures w14:val="none"/>
        </w:rPr>
        <w:tab/>
        <w:t>São obrigações do(a) AGENTE CULTURAL:</w:t>
      </w:r>
    </w:p>
    <w:p w14:paraId="5000F7F9"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w:t>
      </w:r>
      <w:r w:rsidRPr="00615B90">
        <w:rPr>
          <w:rFonts w:ascii="Calibri" w:eastAsia="Calibri" w:hAnsi="Calibri" w:cs="Calibri"/>
          <w:kern w:val="0"/>
          <w:lang w:val="pt-PT"/>
          <w14:ligatures w14:val="none"/>
        </w:rPr>
        <w:tab/>
        <w:t>executar a ação cultural aprovada;</w:t>
      </w:r>
    </w:p>
    <w:p w14:paraId="5035EE36"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II)</w:t>
      </w:r>
      <w:r w:rsidRPr="00615B90">
        <w:rPr>
          <w:rFonts w:ascii="Calibri" w:eastAsia="Calibri" w:hAnsi="Calibri" w:cs="Calibri"/>
          <w:kern w:val="0"/>
          <w:lang w:val="pt-PT"/>
          <w14:ligatures w14:val="none"/>
        </w:rPr>
        <w:tab/>
        <w:t>aplicar os recursos concedidos na realização da ação cultural;</w:t>
      </w:r>
    </w:p>
    <w:p w14:paraId="400076E4"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III)</w:t>
      </w:r>
      <w:r w:rsidRPr="00615B90">
        <w:rPr>
          <w:rFonts w:ascii="Calibri" w:eastAsia="Calibri" w:hAnsi="Calibri" w:cs="Calibri"/>
          <w:kern w:val="0"/>
          <w:lang w:val="pt-PT"/>
          <w14:ligatures w14:val="none"/>
        </w:rPr>
        <w:tab/>
        <w:t>manter, obrigatória e exclusivamente, os recursos financeiros depositados na conta especialmente aberta para o Termo de Execução Cultural;</w:t>
      </w:r>
    </w:p>
    <w:p w14:paraId="6CDDEA88"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IV)</w:t>
      </w:r>
      <w:r w:rsidRPr="00615B90">
        <w:rPr>
          <w:rFonts w:ascii="Calibri" w:eastAsia="Calibri" w:hAnsi="Calibri" w:cs="Calibri"/>
          <w:kern w:val="0"/>
          <w:lang w:val="pt-PT"/>
          <w14:ligatures w14:val="none"/>
        </w:rPr>
        <w:tab/>
        <w:t>facilitar o monitoramento, o controle e supervisão do termo de execução cultural bem como o acesso ao local de realização da ação cultural;</w:t>
      </w:r>
    </w:p>
    <w:p w14:paraId="187B5E37" w14:textId="5E5B691A"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V)</w:t>
      </w:r>
      <w:r w:rsidRPr="00615B90">
        <w:rPr>
          <w:rFonts w:ascii="Calibri" w:eastAsia="Calibri" w:hAnsi="Calibri" w:cs="Calibri"/>
          <w:kern w:val="0"/>
          <w:lang w:val="pt-PT"/>
          <w14:ligatures w14:val="none"/>
        </w:rPr>
        <w:tab/>
        <w:t>prestar informações à Prefeitura</w:t>
      </w:r>
      <w:r w:rsidRPr="00615B90">
        <w:rPr>
          <w:rFonts w:ascii="Calibri" w:eastAsia="Calibri" w:hAnsi="Calibri" w:cs="Calibri"/>
          <w:color w:val="EE0000"/>
          <w:kern w:val="0"/>
          <w:lang w:val="pt-PT"/>
          <w14:ligatures w14:val="none"/>
        </w:rPr>
        <w:t xml:space="preserve"> </w:t>
      </w:r>
      <w:r w:rsidRPr="00615B90">
        <w:rPr>
          <w:rFonts w:ascii="Calibri" w:eastAsia="Calibri" w:hAnsi="Calibri" w:cs="Calibri"/>
          <w:kern w:val="0"/>
          <w:lang w:val="pt-PT"/>
          <w14:ligatures w14:val="none"/>
        </w:rPr>
        <w:t>por meio de Relatório de Execução do Objeto apresentado no prazo máximo de 60 dias contados do término da vigência do termo de execução cultural;</w:t>
      </w:r>
    </w:p>
    <w:p w14:paraId="4FDA32BB" w14:textId="62265ABA"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VI)</w:t>
      </w:r>
      <w:r w:rsidRPr="00615B90">
        <w:rPr>
          <w:rFonts w:ascii="Calibri" w:eastAsia="Calibri" w:hAnsi="Calibri" w:cs="Calibri"/>
          <w:kern w:val="0"/>
          <w:lang w:val="pt-PT"/>
          <w14:ligatures w14:val="none"/>
        </w:rPr>
        <w:tab/>
        <w:t>atender a qualquer solicitação regular feita pela Prefeitura a contar do recebimento da notificação;</w:t>
      </w:r>
    </w:p>
    <w:p w14:paraId="29CF63AD" w14:textId="00D9061B"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VII)</w:t>
      </w:r>
      <w:r w:rsidRPr="00615B90">
        <w:rPr>
          <w:rFonts w:ascii="Calibri" w:eastAsia="Calibri" w:hAnsi="Calibri" w:cs="Calibri"/>
          <w:kern w:val="0"/>
          <w:lang w:val="pt-PT"/>
          <w14:ligatures w14:val="none"/>
        </w:rPr>
        <w:tab/>
        <w:t xml:space="preserve">divulgar nos meios de comunicação a informação de que a ação cultural aprovada é apoiada com recursos da Política Nacional Aldir Blanc de Fomento à Cultura, incluindo as marcas do Governo federal, de acordo com as orientações técnicas do manual de aplicação de marcas divulgado pelo Ministério da Cultura, observando as </w:t>
      </w:r>
      <w:r w:rsidRPr="00615B90">
        <w:rPr>
          <w:rFonts w:ascii="Calibri" w:eastAsia="Calibri" w:hAnsi="Calibri" w:cs="Calibri"/>
          <w:kern w:val="0"/>
          <w:lang w:val="pt-PT"/>
          <w14:ligatures w14:val="none"/>
        </w:rPr>
        <w:lastRenderedPageBreak/>
        <w:t>vedações existentes na Lei nº 9.504/1997 (Lei das Eleições) nos três meses que antecedem as eleições;</w:t>
      </w:r>
    </w:p>
    <w:p w14:paraId="6E7286D1"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VIII)</w:t>
      </w:r>
      <w:r w:rsidRPr="00615B90">
        <w:rPr>
          <w:rFonts w:ascii="Calibri" w:eastAsia="Calibri" w:hAnsi="Calibri" w:cs="Calibri"/>
          <w:kern w:val="0"/>
          <w:lang w:val="pt-PT"/>
          <w14:ligatures w14:val="none"/>
        </w:rPr>
        <w:tab/>
        <w:t>não realizar despesa em data anterior ou posterior à vigência deste termo de execução cultural;</w:t>
      </w:r>
    </w:p>
    <w:p w14:paraId="3AAAE083"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IX)</w:t>
      </w:r>
      <w:r w:rsidRPr="00615B90">
        <w:rPr>
          <w:rFonts w:ascii="Calibri" w:eastAsia="Calibri" w:hAnsi="Calibri" w:cs="Calibri"/>
          <w:kern w:val="0"/>
          <w:lang w:val="pt-PT"/>
          <w14:ligatures w14:val="none"/>
        </w:rPr>
        <w:tab/>
        <w:t>guardar a documentação referente à prestação de informações e financeira pelo prazo de 5 anos, contados do fim da vigência deste Termo de Execução Cultural;</w:t>
      </w:r>
    </w:p>
    <w:p w14:paraId="4873D13D"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X)</w:t>
      </w:r>
      <w:r w:rsidRPr="00615B90">
        <w:rPr>
          <w:rFonts w:ascii="Calibri" w:eastAsia="Calibri" w:hAnsi="Calibri" w:cs="Calibri"/>
          <w:kern w:val="0"/>
          <w:lang w:val="pt-PT"/>
          <w14:ligatures w14:val="none"/>
        </w:rPr>
        <w:tab/>
        <w:t>não utilizar os recursos para finalidade diversa da estabelecida no projeto cultural;</w:t>
      </w:r>
    </w:p>
    <w:p w14:paraId="5705285A" w14:textId="1E2EEE39"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XI)</w:t>
      </w:r>
      <w:r w:rsidRPr="00615B90">
        <w:rPr>
          <w:rFonts w:ascii="Calibri" w:eastAsia="Calibri" w:hAnsi="Calibri" w:cs="Calibri"/>
          <w:kern w:val="0"/>
          <w:lang w:val="pt-PT"/>
          <w14:ligatures w14:val="none"/>
        </w:rPr>
        <w:tab/>
        <w:t>encaminhar os documentos do novo dirigente, bem como nova ata de eleição ou termo de posse, em caso de falecimento ou substituição de dirigente da entidade cultural, caso seja agente cultural pessoa jurídica.</w:t>
      </w:r>
    </w:p>
    <w:p w14:paraId="03E2BED2"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7.</w:t>
      </w:r>
      <w:r w:rsidRPr="00615B90">
        <w:rPr>
          <w:rFonts w:ascii="Calibri" w:eastAsia="Calibri" w:hAnsi="Calibri" w:cs="Calibri"/>
          <w:b/>
          <w:bCs/>
          <w:kern w:val="0"/>
          <w:lang w:val="pt-PT"/>
          <w14:ligatures w14:val="none"/>
        </w:rPr>
        <w:tab/>
        <w:t>PRESTAÇÃO DE INFORMAÇÕES IN LOCO</w:t>
      </w:r>
    </w:p>
    <w:p w14:paraId="2CBF204F"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7.1</w:t>
      </w:r>
      <w:r w:rsidRPr="00615B90">
        <w:rPr>
          <w:rFonts w:ascii="Calibri" w:eastAsia="Calibri" w:hAnsi="Calibri" w:cs="Calibri"/>
          <w:kern w:val="0"/>
          <w:lang w:val="pt-PT"/>
          <w14:ligatures w14:val="none"/>
        </w:rPr>
        <w:tab/>
        <w:t>O agente cultural prestará contas à administração pública por meio da categoria de prestação de informações in loco.</w:t>
      </w:r>
    </w:p>
    <w:p w14:paraId="3B473C02"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7.2</w:t>
      </w:r>
      <w:r w:rsidRPr="00615B90">
        <w:rPr>
          <w:rFonts w:ascii="Calibri" w:eastAsia="Calibri" w:hAnsi="Calibri" w:cs="Calibri"/>
          <w:kern w:val="0"/>
          <w:lang w:val="pt-PT"/>
          <w14:ligatures w14:val="none"/>
        </w:rPr>
        <w:tab/>
        <w:t>O agente público responsável elaborará Relatório de Verificação Presencial da Execução no qual concluirá:</w:t>
      </w:r>
    </w:p>
    <w:p w14:paraId="36D5F33E"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w:t>
      </w:r>
      <w:r w:rsidRPr="00615B90">
        <w:rPr>
          <w:rFonts w:ascii="Calibri" w:eastAsia="Calibri" w:hAnsi="Calibri" w:cs="Calibri"/>
          <w:kern w:val="0"/>
          <w:lang w:val="pt-PT"/>
          <w14:ligatures w14:val="none"/>
        </w:rPr>
        <w:tab/>
        <w:t>- pelo cumprimento integral do objeto ou pela suficiência do cumprimento parcial devidamente justificada e providenciará imediato encaminhamento do processo à autoridade julgadora;</w:t>
      </w:r>
    </w:p>
    <w:p w14:paraId="48E1552F"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II</w:t>
      </w:r>
      <w:r w:rsidRPr="00615B90">
        <w:rPr>
          <w:rFonts w:ascii="Calibri" w:eastAsia="Calibri" w:hAnsi="Calibri" w:cs="Calibri"/>
          <w:kern w:val="0"/>
          <w:lang w:val="pt-PT"/>
          <w14:ligatures w14:val="none"/>
        </w:rPr>
        <w:tab/>
        <w:t>- pela necessidade de o agente cultural apresentar Relatório de Objeto da Execução Cultural, caso considere não ter sido possível aferir na visita técnica de verificação o cumprimento integral do objeto ou o cumprimento parcial justificado.</w:t>
      </w:r>
    </w:p>
    <w:p w14:paraId="078DC6BE"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7.2.1</w:t>
      </w:r>
      <w:r w:rsidRPr="00615B90">
        <w:rPr>
          <w:rFonts w:ascii="Calibri" w:eastAsia="Calibri" w:hAnsi="Calibri" w:cs="Calibri"/>
          <w:kern w:val="0"/>
          <w:lang w:val="pt-PT"/>
          <w14:ligatures w14:val="none"/>
        </w:rPr>
        <w:tab/>
        <w:t>Após o recebimento do processo enviado pelo agente público de que trata o subitem I do item 7.2, a autoridade responsável pelo julgamento da prestação de informações poderá:</w:t>
      </w:r>
    </w:p>
    <w:p w14:paraId="650E1241"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w:t>
      </w:r>
      <w:r w:rsidRPr="00615B90">
        <w:rPr>
          <w:rFonts w:ascii="Calibri" w:eastAsia="Calibri" w:hAnsi="Calibri" w:cs="Calibri"/>
          <w:kern w:val="0"/>
          <w:lang w:val="pt-PT"/>
          <w14:ligatures w14:val="none"/>
        </w:rPr>
        <w:tab/>
        <w:t>- solicitar documentação complementar;</w:t>
      </w:r>
    </w:p>
    <w:p w14:paraId="67DF4065"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II</w:t>
      </w:r>
      <w:r w:rsidRPr="00615B90">
        <w:rPr>
          <w:rFonts w:ascii="Calibri" w:eastAsia="Calibri" w:hAnsi="Calibri" w:cs="Calibri"/>
          <w:kern w:val="0"/>
          <w:lang w:val="pt-PT"/>
          <w14:ligatures w14:val="none"/>
        </w:rPr>
        <w:tab/>
        <w:t>- aprovar sem ressalvas a prestação de contas, quando estiver convencida do cumprimento integral do objeto;</w:t>
      </w:r>
    </w:p>
    <w:p w14:paraId="7AB65B66"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III</w:t>
      </w:r>
      <w:r w:rsidRPr="00615B90">
        <w:rPr>
          <w:rFonts w:ascii="Calibri" w:eastAsia="Calibri" w:hAnsi="Calibri" w:cs="Calibri"/>
          <w:kern w:val="0"/>
          <w:lang w:val="pt-PT"/>
          <w14:ligatures w14:val="none"/>
        </w:rPr>
        <w:tab/>
        <w:t>- aprovar com ressalvas a prestação de contas, quando for comprovada a realização da ação cultural, mas verificada inadequação na execução do objeto ou na execução financeira, sem má-fé;</w:t>
      </w:r>
    </w:p>
    <w:p w14:paraId="40DD49CC"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IV</w:t>
      </w:r>
      <w:r w:rsidRPr="00615B90">
        <w:rPr>
          <w:rFonts w:ascii="Calibri" w:eastAsia="Calibri" w:hAnsi="Calibri" w:cs="Calibri"/>
          <w:kern w:val="0"/>
          <w:lang w:val="pt-PT"/>
          <w14:ligatures w14:val="none"/>
        </w:rPr>
        <w:tab/>
        <w:t>- rejeitar a prestação de contas, total ou parcialmente, e determinar uma das seguintes medidas:</w:t>
      </w:r>
    </w:p>
    <w:p w14:paraId="0464E6C3"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a)</w:t>
      </w:r>
      <w:r w:rsidRPr="00615B90">
        <w:rPr>
          <w:rFonts w:ascii="Calibri" w:eastAsia="Calibri" w:hAnsi="Calibri" w:cs="Calibri"/>
          <w:kern w:val="0"/>
          <w:lang w:val="pt-PT"/>
          <w14:ligatures w14:val="none"/>
        </w:rPr>
        <w:tab/>
        <w:t>devolução de recursos em valor proporcional à inexecução de objeto verificada;</w:t>
      </w:r>
    </w:p>
    <w:p w14:paraId="2DF57D8A"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b)</w:t>
      </w:r>
      <w:r w:rsidRPr="00615B90">
        <w:rPr>
          <w:rFonts w:ascii="Calibri" w:eastAsia="Calibri" w:hAnsi="Calibri" w:cs="Calibri"/>
          <w:kern w:val="0"/>
          <w:lang w:val="pt-PT"/>
          <w14:ligatures w14:val="none"/>
        </w:rPr>
        <w:tab/>
        <w:t>pagamento de multa, nos termos do regulamento;</w:t>
      </w:r>
    </w:p>
    <w:p w14:paraId="04222CC6" w14:textId="0CACEAF9"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lastRenderedPageBreak/>
        <w:t>c)</w:t>
      </w:r>
      <w:r w:rsidRPr="00615B90">
        <w:rPr>
          <w:rFonts w:ascii="Calibri" w:eastAsia="Calibri" w:hAnsi="Calibri" w:cs="Calibri"/>
          <w:kern w:val="0"/>
          <w:lang w:val="pt-PT"/>
          <w14:ligatures w14:val="none"/>
        </w:rPr>
        <w:tab/>
        <w:t>suspensão da possibilidade de celebrar novo instrumento do regime próprio de fomento à cultura pelo prazo de 180 (cento e oitenta) a 540 (quinhentos e quarenta) dias.</w:t>
      </w:r>
    </w:p>
    <w:p w14:paraId="06FDD92D" w14:textId="2E1C5FE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7.2.1 Caso seja solicitada a apresentação do Relatório de Objeto da Execução Cultural de que trata o subitem I do item 7.2, será adotado o procedimento de que trata o art. 19 e seguintes da Lei nº 14.903/2023.</w:t>
      </w:r>
    </w:p>
    <w:p w14:paraId="355C405A"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8.</w:t>
      </w:r>
      <w:r w:rsidRPr="00615B90">
        <w:rPr>
          <w:rFonts w:ascii="Calibri" w:eastAsia="Calibri" w:hAnsi="Calibri" w:cs="Calibri"/>
          <w:b/>
          <w:bCs/>
          <w:kern w:val="0"/>
          <w:lang w:val="pt-PT"/>
          <w14:ligatures w14:val="none"/>
        </w:rPr>
        <w:tab/>
        <w:t>ALTERAÇÃO DO TERMO DE EXECUÇÃO CULTURAL</w:t>
      </w:r>
    </w:p>
    <w:p w14:paraId="2F1D976F"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8.1</w:t>
      </w:r>
      <w:r w:rsidRPr="00615B90">
        <w:rPr>
          <w:rFonts w:ascii="Calibri" w:eastAsia="Calibri" w:hAnsi="Calibri" w:cs="Calibri"/>
          <w:kern w:val="0"/>
          <w:lang w:val="pt-PT"/>
          <w14:ligatures w14:val="none"/>
        </w:rPr>
        <w:tab/>
        <w:t>A alteração do termo de execução cultural será formalizada por meio de termo aditivo.</w:t>
      </w:r>
    </w:p>
    <w:p w14:paraId="1D4755E4"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8.2</w:t>
      </w:r>
      <w:r w:rsidRPr="00615B90">
        <w:rPr>
          <w:rFonts w:ascii="Calibri" w:eastAsia="Calibri" w:hAnsi="Calibri" w:cs="Calibri"/>
          <w:kern w:val="0"/>
          <w:lang w:val="pt-PT"/>
          <w14:ligatures w14:val="none"/>
        </w:rPr>
        <w:tab/>
        <w:t>A formalização de termo aditivo não será necessária nas seguintes hipóteses:</w:t>
      </w:r>
    </w:p>
    <w:p w14:paraId="54B6DA21"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w:t>
      </w:r>
      <w:r w:rsidRPr="00615B90">
        <w:rPr>
          <w:rFonts w:ascii="Calibri" w:eastAsia="Calibri" w:hAnsi="Calibri" w:cs="Calibri"/>
          <w:kern w:val="0"/>
          <w:lang w:val="pt-PT"/>
          <w14:ligatures w14:val="none"/>
        </w:rPr>
        <w:tab/>
        <w:t>- prorrogação de vigência realizada de ofício pela administração pública quando der causa ao atraso na liberação de recursos; e</w:t>
      </w:r>
    </w:p>
    <w:p w14:paraId="05DAF6B7"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II</w:t>
      </w:r>
      <w:r w:rsidRPr="00615B90">
        <w:rPr>
          <w:rFonts w:ascii="Calibri" w:eastAsia="Calibri" w:hAnsi="Calibri" w:cs="Calibri"/>
          <w:kern w:val="0"/>
          <w:lang w:val="pt-PT"/>
          <w14:ligatures w14:val="none"/>
        </w:rPr>
        <w:tab/>
        <w:t>- alteração do projeto sem modificação do valor global do instrumento e sem modificação substancial do objeto.</w:t>
      </w:r>
    </w:p>
    <w:p w14:paraId="3C376BF9"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8.3</w:t>
      </w:r>
      <w:r w:rsidRPr="00615B90">
        <w:rPr>
          <w:rFonts w:ascii="Calibri" w:eastAsia="Calibri" w:hAnsi="Calibri" w:cs="Calibri"/>
          <w:kern w:val="0"/>
          <w:lang w:val="pt-PT"/>
          <w14:ligatures w14:val="none"/>
        </w:rPr>
        <w:tab/>
        <w:t>Na hipótese de prorrogação de vigência, o saldo de recursos será automaticamente mantido na conta a fim de viabilizar a continuidade da execução do objeto.</w:t>
      </w:r>
    </w:p>
    <w:p w14:paraId="353610B7"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8.4</w:t>
      </w:r>
      <w:r w:rsidRPr="00615B90">
        <w:rPr>
          <w:rFonts w:ascii="Calibri" w:eastAsia="Calibri" w:hAnsi="Calibri" w:cs="Calibri"/>
          <w:kern w:val="0"/>
          <w:lang w:val="pt-PT"/>
          <w14:ligatures w14:val="none"/>
        </w:rPr>
        <w:tab/>
        <w:t>As alterações do projeto cujo escopo seja de, no máximo, 20% do valor total poderão ser realizadas pelo agente cultural e comunicadas à administração pública em seguida, sem a necessidade de autorização prévia.</w:t>
      </w:r>
    </w:p>
    <w:p w14:paraId="762C0D7A"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8.5</w:t>
      </w:r>
      <w:r w:rsidRPr="00615B90">
        <w:rPr>
          <w:rFonts w:ascii="Calibri" w:eastAsia="Calibri" w:hAnsi="Calibri" w:cs="Calibri"/>
          <w:kern w:val="0"/>
          <w:lang w:val="pt-PT"/>
          <w14:ligatures w14:val="none"/>
        </w:rPr>
        <w:tab/>
        <w:t>A aplicação de rendimentos de ativos financeiros em benefício do objeto do termo de execução cultural poderá ser realizada pelo agente cultural sem a necessidade de autorização prévia da administração pública.</w:t>
      </w:r>
    </w:p>
    <w:p w14:paraId="130DE8B9"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8.6</w:t>
      </w:r>
      <w:r w:rsidRPr="00615B90">
        <w:rPr>
          <w:rFonts w:ascii="Calibri" w:eastAsia="Calibri" w:hAnsi="Calibri" w:cs="Calibri"/>
          <w:kern w:val="0"/>
          <w:lang w:val="pt-PT"/>
          <w14:ligatures w14:val="none"/>
        </w:rPr>
        <w:tab/>
        <w:t>Nas hipóteses de alterações em que não seja necessário termo aditivo, poderá ser realizado apostilamento.</w:t>
      </w:r>
    </w:p>
    <w:p w14:paraId="17A5CE29"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9.</w:t>
      </w:r>
      <w:r w:rsidRPr="00615B90">
        <w:rPr>
          <w:rFonts w:ascii="Calibri" w:eastAsia="Calibri" w:hAnsi="Calibri" w:cs="Calibri"/>
          <w:b/>
          <w:bCs/>
          <w:kern w:val="0"/>
          <w:lang w:val="pt-PT"/>
          <w14:ligatures w14:val="none"/>
        </w:rPr>
        <w:tab/>
        <w:t>TITULARIDADE DE BENS</w:t>
      </w:r>
    </w:p>
    <w:p w14:paraId="4EE2C346"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9.1</w:t>
      </w:r>
      <w:r w:rsidRPr="00615B90">
        <w:rPr>
          <w:rFonts w:ascii="Calibri" w:eastAsia="Calibri" w:hAnsi="Calibri" w:cs="Calibri"/>
          <w:kern w:val="0"/>
          <w:lang w:val="pt-PT"/>
          <w14:ligatures w14:val="none"/>
        </w:rPr>
        <w:tab/>
        <w:t>Os bens permanentes adquiridos, produzidos ou transformados em decorrência da execução da ação cultural fomentada serão de titularidade do agente cultural desde a data da sua aquisição.</w:t>
      </w:r>
    </w:p>
    <w:p w14:paraId="4329FFF5" w14:textId="7B0007D6"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9.2</w:t>
      </w:r>
      <w:r w:rsidRPr="00615B90">
        <w:rPr>
          <w:rFonts w:ascii="Calibri" w:eastAsia="Calibri" w:hAnsi="Calibri" w:cs="Calibri"/>
          <w:kern w:val="0"/>
          <w:lang w:val="pt-PT"/>
          <w14:ligatures w14:val="none"/>
        </w:rPr>
        <w:tab/>
        <w:t>Nos casos de rejeição da prestação de contas em razão da aquisição ou do uso do bem, o valor pago pela aquisição será computado no cálculo de valores a devolver, com atualização monetária.</w:t>
      </w:r>
    </w:p>
    <w:p w14:paraId="3D4D4407"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10.</w:t>
      </w:r>
      <w:r w:rsidRPr="00615B90">
        <w:rPr>
          <w:rFonts w:ascii="Calibri" w:eastAsia="Calibri" w:hAnsi="Calibri" w:cs="Calibri"/>
          <w:b/>
          <w:bCs/>
          <w:kern w:val="0"/>
          <w:lang w:val="pt-PT"/>
          <w14:ligatures w14:val="none"/>
        </w:rPr>
        <w:tab/>
        <w:t>EXTINÇÃO DO TERMO DE EXECUÇÃO CULTURAL</w:t>
      </w:r>
    </w:p>
    <w:p w14:paraId="58379B34"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10.1</w:t>
      </w:r>
      <w:r w:rsidRPr="00615B90">
        <w:rPr>
          <w:rFonts w:ascii="Calibri" w:eastAsia="Calibri" w:hAnsi="Calibri" w:cs="Calibri"/>
          <w:kern w:val="0"/>
          <w:lang w:val="pt-PT"/>
          <w14:ligatures w14:val="none"/>
        </w:rPr>
        <w:tab/>
        <w:t>O presente Termo de Execução Cultural poderá ser:</w:t>
      </w:r>
    </w:p>
    <w:p w14:paraId="684A11D9"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lastRenderedPageBreak/>
        <w:t>I</w:t>
      </w:r>
      <w:r w:rsidRPr="00615B90">
        <w:rPr>
          <w:rFonts w:ascii="Calibri" w:eastAsia="Calibri" w:hAnsi="Calibri" w:cs="Calibri"/>
          <w:kern w:val="0"/>
          <w:lang w:val="pt-PT"/>
          <w14:ligatures w14:val="none"/>
        </w:rPr>
        <w:tab/>
        <w:t>- extinto por decurso de prazo;</w:t>
      </w:r>
    </w:p>
    <w:p w14:paraId="7C9BAA9D" w14:textId="77777777"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II</w:t>
      </w:r>
      <w:r w:rsidRPr="00615B90">
        <w:rPr>
          <w:rFonts w:ascii="Calibri" w:eastAsia="Calibri" w:hAnsi="Calibri" w:cs="Calibri"/>
          <w:kern w:val="0"/>
          <w:lang w:val="pt-PT"/>
          <w14:ligatures w14:val="none"/>
        </w:rPr>
        <w:tab/>
        <w:t>- extinto, de comum acordo antes do prazo avençado, mediante Termo de Distrato;</w:t>
      </w:r>
    </w:p>
    <w:p w14:paraId="1CF440BF" w14:textId="4B3999A6" w:rsidR="008851EE" w:rsidRPr="00615B90" w:rsidRDefault="008851EE" w:rsidP="008851EE">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III</w:t>
      </w:r>
      <w:r w:rsidRPr="00615B90">
        <w:rPr>
          <w:rFonts w:ascii="Calibri" w:eastAsia="Calibri" w:hAnsi="Calibri" w:cs="Calibri"/>
          <w:kern w:val="0"/>
          <w:lang w:val="pt-PT"/>
          <w14:ligatures w14:val="none"/>
        </w:rPr>
        <w:tab/>
        <w:t xml:space="preserve">- denunciado, por decisão unilateral de qualquer dos partícipes, independentemente de autorização judicial, mediante prévia notificação por escrito ao outro partícipe; ou </w:t>
      </w:r>
    </w:p>
    <w:p w14:paraId="7EA597DB"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IV</w:t>
      </w:r>
      <w:r w:rsidRPr="00615B90">
        <w:rPr>
          <w:rFonts w:ascii="Calibri" w:eastAsia="Calibri" w:hAnsi="Calibri" w:cs="Calibri"/>
          <w:kern w:val="0"/>
          <w:lang w:val="pt-PT"/>
          <w14:ligatures w14:val="none"/>
        </w:rPr>
        <w:tab/>
        <w:t>- rescindido, por decisão unilateral de qualquer dos partícipes, independentemente de autorização judicial, mediante prévia notificação por escrito ao outro partícipe, nas seguintes hipóteses:</w:t>
      </w:r>
    </w:p>
    <w:p w14:paraId="31BFA98A"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a)</w:t>
      </w:r>
      <w:r w:rsidRPr="00615B90">
        <w:rPr>
          <w:rFonts w:ascii="Calibri" w:eastAsia="Calibri" w:hAnsi="Calibri" w:cs="Calibri"/>
          <w:kern w:val="0"/>
          <w:lang w:val="pt-PT"/>
          <w14:ligatures w14:val="none"/>
        </w:rPr>
        <w:tab/>
        <w:t>descumprimento injustificado de cláusula deste instrumento;</w:t>
      </w:r>
    </w:p>
    <w:p w14:paraId="20D7EC13"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b)</w:t>
      </w:r>
      <w:r w:rsidRPr="00615B90">
        <w:rPr>
          <w:rFonts w:ascii="Calibri" w:eastAsia="Calibri" w:hAnsi="Calibri" w:cs="Calibri"/>
          <w:kern w:val="0"/>
          <w:lang w:val="pt-PT"/>
          <w14:ligatures w14:val="none"/>
        </w:rPr>
        <w:tab/>
        <w:t>irregularidade ou inexecução injustificada, ainda que parcial, do objeto, resultados ou metas pactuadas;</w:t>
      </w:r>
    </w:p>
    <w:p w14:paraId="16885FAF"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c)</w:t>
      </w:r>
      <w:r w:rsidRPr="00615B90">
        <w:rPr>
          <w:rFonts w:ascii="Calibri" w:eastAsia="Calibri" w:hAnsi="Calibri" w:cs="Calibri"/>
          <w:kern w:val="0"/>
          <w:lang w:val="pt-PT"/>
          <w14:ligatures w14:val="none"/>
        </w:rPr>
        <w:tab/>
        <w:t>violação da legislação aplicável;</w:t>
      </w:r>
    </w:p>
    <w:p w14:paraId="08CB7AB2"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d)</w:t>
      </w:r>
      <w:r w:rsidRPr="00615B90">
        <w:rPr>
          <w:rFonts w:ascii="Calibri" w:eastAsia="Calibri" w:hAnsi="Calibri" w:cs="Calibri"/>
          <w:kern w:val="0"/>
          <w:lang w:val="pt-PT"/>
          <w14:ligatures w14:val="none"/>
        </w:rPr>
        <w:tab/>
        <w:t>cometimento de falhas reiteradas na execução;</w:t>
      </w:r>
    </w:p>
    <w:p w14:paraId="012EA209"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e)</w:t>
      </w:r>
      <w:r w:rsidRPr="00615B90">
        <w:rPr>
          <w:rFonts w:ascii="Calibri" w:eastAsia="Calibri" w:hAnsi="Calibri" w:cs="Calibri"/>
          <w:kern w:val="0"/>
          <w:lang w:val="pt-PT"/>
          <w14:ligatures w14:val="none"/>
        </w:rPr>
        <w:tab/>
        <w:t>má administração de recursos públicos;</w:t>
      </w:r>
    </w:p>
    <w:p w14:paraId="750ADC8D"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f)</w:t>
      </w:r>
      <w:r w:rsidRPr="00615B90">
        <w:rPr>
          <w:rFonts w:ascii="Calibri" w:eastAsia="Calibri" w:hAnsi="Calibri" w:cs="Calibri"/>
          <w:kern w:val="0"/>
          <w:lang w:val="pt-PT"/>
          <w14:ligatures w14:val="none"/>
        </w:rPr>
        <w:tab/>
        <w:t>constatação de falsidade ou fraude nas informações ou documentos apresentados;</w:t>
      </w:r>
    </w:p>
    <w:p w14:paraId="3CBC10A6"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g)</w:t>
      </w:r>
      <w:r w:rsidRPr="00615B90">
        <w:rPr>
          <w:rFonts w:ascii="Calibri" w:eastAsia="Calibri" w:hAnsi="Calibri" w:cs="Calibri"/>
          <w:kern w:val="0"/>
          <w:lang w:val="pt-PT"/>
          <w14:ligatures w14:val="none"/>
        </w:rPr>
        <w:tab/>
        <w:t>não atendimento às recomendações ou determinações decorrentes da fiscalização;</w:t>
      </w:r>
    </w:p>
    <w:p w14:paraId="15D78640"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h)</w:t>
      </w:r>
      <w:r w:rsidRPr="00615B90">
        <w:rPr>
          <w:rFonts w:ascii="Calibri" w:eastAsia="Calibri" w:hAnsi="Calibri" w:cs="Calibri"/>
          <w:kern w:val="0"/>
          <w:lang w:val="pt-PT"/>
          <w14:ligatures w14:val="none"/>
        </w:rPr>
        <w:tab/>
        <w:t>outras hipóteses expressamente previstas na legislação aplicável.</w:t>
      </w:r>
    </w:p>
    <w:p w14:paraId="084605D8"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10.2</w:t>
      </w:r>
      <w:r w:rsidRPr="00615B90">
        <w:rPr>
          <w:rFonts w:ascii="Calibri" w:eastAsia="Calibri" w:hAnsi="Calibri" w:cs="Calibri"/>
          <w:kern w:val="0"/>
          <w:lang w:val="pt-PT"/>
          <w14:ligatures w14:val="none"/>
        </w:rPr>
        <w:tab/>
        <w:t>Os casos de rescisão unilateral serão formalmente motivados nos autos do processo administrativo, assegurado o contraditório e a ampla defesa. O prazo de defesa será de 10 (dez) dias da abertura de vista do processo.</w:t>
      </w:r>
    </w:p>
    <w:p w14:paraId="015AD29D"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10.3</w:t>
      </w:r>
      <w:r w:rsidRPr="00615B90">
        <w:rPr>
          <w:rFonts w:ascii="Calibri" w:eastAsia="Calibri" w:hAnsi="Calibri" w:cs="Calibri"/>
          <w:kern w:val="0"/>
          <w:lang w:val="pt-PT"/>
          <w14:ligatures w14:val="none"/>
        </w:rPr>
        <w:tab/>
        <w:t>Na hipótese de irregularidade na execução do objeto que enseje dano ao erário, deverá ser instaurada Tomada de Contas Especial caso os valores relacionados à irregularidade não sejam devolvidos no prazo estabelecido pela Administração Pública.</w:t>
      </w:r>
    </w:p>
    <w:p w14:paraId="144E8BC8" w14:textId="77777777"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10.4</w:t>
      </w:r>
      <w:r w:rsidRPr="00615B90">
        <w:rPr>
          <w:rFonts w:ascii="Calibri" w:eastAsia="Calibri" w:hAnsi="Calibri" w:cs="Calibri"/>
          <w:kern w:val="0"/>
          <w:lang w:val="pt-PT"/>
          <w14:ligatures w14:val="none"/>
        </w:rPr>
        <w:tab/>
        <w:t>Outras situações relativas à extinção deste Termo não previstas na legislação aplicável ou neste instrumento poderão ser negociadas entre as partes ou, se for o caso, no Termo de Distrato.</w:t>
      </w:r>
    </w:p>
    <w:p w14:paraId="24553AB8" w14:textId="3ACBDED0"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11.</w:t>
      </w:r>
      <w:r w:rsidRPr="00615B90">
        <w:rPr>
          <w:rFonts w:ascii="Calibri" w:eastAsia="Calibri" w:hAnsi="Calibri" w:cs="Calibri"/>
          <w:b/>
          <w:bCs/>
          <w:kern w:val="0"/>
          <w:lang w:val="pt-PT"/>
          <w14:ligatures w14:val="none"/>
        </w:rPr>
        <w:tab/>
        <w:t xml:space="preserve">VIGÊNCIA </w:t>
      </w:r>
    </w:p>
    <w:p w14:paraId="74BA799F" w14:textId="5053F129"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11.1</w:t>
      </w:r>
      <w:r w:rsidRPr="00615B90">
        <w:rPr>
          <w:rFonts w:ascii="Calibri" w:eastAsia="Calibri" w:hAnsi="Calibri" w:cs="Calibri"/>
          <w:kern w:val="0"/>
          <w:lang w:val="pt-PT"/>
          <w14:ligatures w14:val="none"/>
        </w:rPr>
        <w:tab/>
        <w:t>A vigência deste instrumento terá início na data de assinatura das partes, com duração de 12 (doze) meses, podendo ser prorrogado por igual período.</w:t>
      </w:r>
    </w:p>
    <w:p w14:paraId="30D8C9FA" w14:textId="1D8FB1D9" w:rsidR="00615B90" w:rsidRPr="00615B90" w:rsidRDefault="00615B90" w:rsidP="00615B90">
      <w:pPr>
        <w:widowControl w:val="0"/>
        <w:tabs>
          <w:tab w:val="left" w:pos="514"/>
        </w:tabs>
        <w:autoSpaceDE w:val="0"/>
        <w:autoSpaceDN w:val="0"/>
        <w:spacing w:before="143" w:after="0" w:line="276" w:lineRule="auto"/>
        <w:ind w:left="126" w:right="47"/>
        <w:jc w:val="both"/>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12.</w:t>
      </w:r>
      <w:r w:rsidRPr="00615B90">
        <w:rPr>
          <w:rFonts w:ascii="Calibri" w:eastAsia="Calibri" w:hAnsi="Calibri" w:cs="Calibri"/>
          <w:b/>
          <w:bCs/>
          <w:kern w:val="0"/>
          <w:lang w:val="pt-PT"/>
          <w14:ligatures w14:val="none"/>
        </w:rPr>
        <w:tab/>
        <w:t>PUBLICAÇÃO</w:t>
      </w:r>
    </w:p>
    <w:p w14:paraId="07C94BC6" w14:textId="2F90218B" w:rsidR="00615B90" w:rsidRPr="00615B90" w:rsidRDefault="00615B90" w:rsidP="00615B90">
      <w:pPr>
        <w:widowControl w:val="0"/>
        <w:tabs>
          <w:tab w:val="left" w:pos="514"/>
        </w:tabs>
        <w:autoSpaceDE w:val="0"/>
        <w:autoSpaceDN w:val="0"/>
        <w:spacing w:before="143" w:after="0" w:line="276" w:lineRule="auto"/>
        <w:ind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lastRenderedPageBreak/>
        <w:t>12.1</w:t>
      </w:r>
      <w:r w:rsidRPr="00615B90">
        <w:rPr>
          <w:rFonts w:ascii="Calibri" w:eastAsia="Calibri" w:hAnsi="Calibri" w:cs="Calibri"/>
          <w:kern w:val="0"/>
          <w:lang w:val="pt-PT"/>
          <w14:ligatures w14:val="none"/>
        </w:rPr>
        <w:tab/>
        <w:t>O Extrato do Termo de Execução Cultural será publicado no Diário Oficial do Município.</w:t>
      </w:r>
    </w:p>
    <w:p w14:paraId="506C9723" w14:textId="55D6323B" w:rsidR="00615B90" w:rsidRPr="00615B90" w:rsidRDefault="00615B90" w:rsidP="00615B90">
      <w:pPr>
        <w:widowControl w:val="0"/>
        <w:tabs>
          <w:tab w:val="left" w:pos="514"/>
        </w:tabs>
        <w:autoSpaceDE w:val="0"/>
        <w:autoSpaceDN w:val="0"/>
        <w:spacing w:before="143" w:after="0" w:line="276" w:lineRule="auto"/>
        <w:ind w:right="47"/>
        <w:jc w:val="both"/>
        <w:rPr>
          <w:rFonts w:ascii="Calibri" w:eastAsia="Calibri" w:hAnsi="Calibri" w:cs="Calibri"/>
          <w:b/>
          <w:bCs/>
          <w:kern w:val="0"/>
          <w:lang w:val="pt-PT"/>
          <w14:ligatures w14:val="none"/>
        </w:rPr>
      </w:pPr>
      <w:r w:rsidRPr="00615B90">
        <w:rPr>
          <w:rFonts w:ascii="Calibri" w:eastAsia="Calibri" w:hAnsi="Calibri" w:cs="Calibri"/>
          <w:b/>
          <w:bCs/>
          <w:kern w:val="0"/>
          <w:lang w:val="pt-PT"/>
          <w14:ligatures w14:val="none"/>
        </w:rPr>
        <w:t>13.</w:t>
      </w:r>
      <w:r w:rsidRPr="00615B90">
        <w:rPr>
          <w:rFonts w:ascii="Calibri" w:eastAsia="Calibri" w:hAnsi="Calibri" w:cs="Calibri"/>
          <w:b/>
          <w:bCs/>
          <w:kern w:val="0"/>
          <w:lang w:val="pt-PT"/>
          <w14:ligatures w14:val="none"/>
        </w:rPr>
        <w:tab/>
        <w:t>FORO</w:t>
      </w:r>
    </w:p>
    <w:p w14:paraId="0A4052ED" w14:textId="1BAD8DC4" w:rsidR="00615B90" w:rsidRPr="00615B90" w:rsidRDefault="00615B90" w:rsidP="00615B90">
      <w:pPr>
        <w:widowControl w:val="0"/>
        <w:tabs>
          <w:tab w:val="left" w:pos="514"/>
        </w:tabs>
        <w:autoSpaceDE w:val="0"/>
        <w:autoSpaceDN w:val="0"/>
        <w:spacing w:before="143" w:after="0" w:line="276" w:lineRule="auto"/>
        <w:ind w:right="47"/>
        <w:jc w:val="both"/>
        <w:rPr>
          <w:rFonts w:ascii="Calibri" w:eastAsia="Calibri" w:hAnsi="Calibri" w:cs="Calibri"/>
          <w:kern w:val="0"/>
          <w:lang w:val="pt-PT"/>
          <w14:ligatures w14:val="none"/>
        </w:rPr>
      </w:pPr>
      <w:r w:rsidRPr="00615B90">
        <w:rPr>
          <w:rFonts w:ascii="Calibri" w:eastAsia="Calibri" w:hAnsi="Calibri" w:cs="Calibri"/>
          <w:kern w:val="0"/>
          <w:lang w:val="pt-PT"/>
          <w14:ligatures w14:val="none"/>
        </w:rPr>
        <w:t>13.1</w:t>
      </w:r>
      <w:r w:rsidRPr="00615B90">
        <w:rPr>
          <w:rFonts w:ascii="Calibri" w:eastAsia="Calibri" w:hAnsi="Calibri" w:cs="Calibri"/>
          <w:kern w:val="0"/>
          <w:lang w:val="pt-PT"/>
          <w14:ligatures w14:val="none"/>
        </w:rPr>
        <w:tab/>
        <w:t xml:space="preserve">Fica eleito o Foro da cidade de </w:t>
      </w:r>
      <w:r w:rsidRPr="00615B90">
        <w:rPr>
          <w:rFonts w:ascii="Calibri" w:eastAsia="Calibri" w:hAnsi="Calibri" w:cs="Calibri"/>
          <w:color w:val="EE0000"/>
          <w:kern w:val="0"/>
          <w:lang w:val="pt-PT"/>
          <w14:ligatures w14:val="none"/>
        </w:rPr>
        <w:t>XXXXXXX</w:t>
      </w:r>
      <w:r w:rsidRPr="00615B90">
        <w:rPr>
          <w:rFonts w:ascii="Calibri" w:eastAsia="Calibri" w:hAnsi="Calibri" w:cs="Calibri"/>
          <w:kern w:val="0"/>
          <w:lang w:val="pt-PT"/>
          <w14:ligatures w14:val="none"/>
        </w:rPr>
        <w:t>, Estado da Paraíba, para dirimir quaisquer dúvidas relativas ao presente Termo de Execução Cultural.</w:t>
      </w:r>
    </w:p>
    <w:p w14:paraId="4A565C15" w14:textId="77777777" w:rsidR="00615B90" w:rsidRPr="00615B90" w:rsidRDefault="00615B90" w:rsidP="00615B90">
      <w:pPr>
        <w:widowControl w:val="0"/>
        <w:tabs>
          <w:tab w:val="left" w:pos="514"/>
        </w:tabs>
        <w:autoSpaceDE w:val="0"/>
        <w:autoSpaceDN w:val="0"/>
        <w:spacing w:before="143" w:after="0" w:line="276" w:lineRule="auto"/>
        <w:ind w:right="47"/>
        <w:jc w:val="both"/>
        <w:rPr>
          <w:rFonts w:ascii="Calibri" w:eastAsia="Calibri" w:hAnsi="Calibri" w:cs="Calibri"/>
          <w:kern w:val="0"/>
          <w:lang w:val="pt-PT"/>
          <w14:ligatures w14:val="none"/>
        </w:rPr>
      </w:pPr>
    </w:p>
    <w:p w14:paraId="2DD9486E" w14:textId="77777777" w:rsidR="00615B90" w:rsidRPr="00615B90" w:rsidRDefault="00615B90" w:rsidP="00615B90">
      <w:pPr>
        <w:widowControl w:val="0"/>
        <w:tabs>
          <w:tab w:val="left" w:pos="514"/>
        </w:tabs>
        <w:autoSpaceDE w:val="0"/>
        <w:autoSpaceDN w:val="0"/>
        <w:spacing w:before="143" w:after="0" w:line="276" w:lineRule="auto"/>
        <w:ind w:right="47"/>
        <w:jc w:val="center"/>
        <w:rPr>
          <w:rFonts w:ascii="Calibri" w:eastAsia="Calibri" w:hAnsi="Calibri" w:cs="Calibri"/>
          <w:color w:val="EE0000"/>
          <w:kern w:val="0"/>
          <w:lang w:val="pt-PT"/>
          <w14:ligatures w14:val="none"/>
        </w:rPr>
      </w:pPr>
      <w:r w:rsidRPr="00615B90">
        <w:rPr>
          <w:rFonts w:ascii="Calibri" w:eastAsia="Calibri" w:hAnsi="Calibri" w:cs="Calibri"/>
          <w:color w:val="EE0000"/>
          <w:kern w:val="0"/>
          <w:lang w:val="pt-PT"/>
          <w14:ligatures w14:val="none"/>
        </w:rPr>
        <w:t>LOCAL, [INDICAR DIA, MÊS E ANO].</w:t>
      </w:r>
    </w:p>
    <w:p w14:paraId="03BC7F3A" w14:textId="77777777" w:rsidR="00615B90" w:rsidRPr="00615B90" w:rsidRDefault="00615B90" w:rsidP="00615B90">
      <w:pPr>
        <w:widowControl w:val="0"/>
        <w:tabs>
          <w:tab w:val="left" w:pos="514"/>
        </w:tabs>
        <w:autoSpaceDE w:val="0"/>
        <w:autoSpaceDN w:val="0"/>
        <w:spacing w:before="143" w:after="0" w:line="276" w:lineRule="auto"/>
        <w:ind w:right="47"/>
        <w:jc w:val="center"/>
        <w:rPr>
          <w:rFonts w:ascii="Calibri" w:eastAsia="Calibri" w:hAnsi="Calibri" w:cs="Calibri"/>
          <w:kern w:val="0"/>
          <w:lang w:val="pt-PT"/>
          <w14:ligatures w14:val="none"/>
        </w:rPr>
      </w:pPr>
    </w:p>
    <w:p w14:paraId="716990AF" w14:textId="77777777" w:rsidR="00615B90" w:rsidRPr="00615B90" w:rsidRDefault="00615B90" w:rsidP="00615B90">
      <w:pPr>
        <w:widowControl w:val="0"/>
        <w:tabs>
          <w:tab w:val="left" w:pos="514"/>
        </w:tabs>
        <w:autoSpaceDE w:val="0"/>
        <w:autoSpaceDN w:val="0"/>
        <w:spacing w:before="143" w:after="0" w:line="276" w:lineRule="auto"/>
        <w:ind w:right="47"/>
        <w:jc w:val="center"/>
        <w:rPr>
          <w:rFonts w:ascii="Calibri" w:eastAsia="Calibri" w:hAnsi="Calibri" w:cs="Calibri"/>
          <w:kern w:val="0"/>
          <w:lang w:val="pt-PT"/>
          <w14:ligatures w14:val="none"/>
        </w:rPr>
      </w:pPr>
      <w:r w:rsidRPr="00615B90">
        <w:rPr>
          <w:rFonts w:ascii="Calibri" w:eastAsia="Calibri" w:hAnsi="Calibri" w:cs="Calibri"/>
          <w:kern w:val="0"/>
          <w:lang w:val="pt-PT"/>
          <w14:ligatures w14:val="none"/>
        </w:rPr>
        <w:t>Pelo órgão:</w:t>
      </w:r>
    </w:p>
    <w:p w14:paraId="571B68B9" w14:textId="79E087C0" w:rsidR="00615B90" w:rsidRPr="00615B90" w:rsidRDefault="00615B90" w:rsidP="00615B90">
      <w:pPr>
        <w:widowControl w:val="0"/>
        <w:tabs>
          <w:tab w:val="left" w:pos="514"/>
        </w:tabs>
        <w:autoSpaceDE w:val="0"/>
        <w:autoSpaceDN w:val="0"/>
        <w:spacing w:before="143" w:after="0" w:line="276" w:lineRule="auto"/>
        <w:ind w:right="47"/>
        <w:jc w:val="center"/>
        <w:rPr>
          <w:rFonts w:ascii="Calibri" w:eastAsia="Calibri" w:hAnsi="Calibri" w:cs="Calibri"/>
          <w:color w:val="EE0000"/>
          <w:kern w:val="0"/>
          <w:lang w:val="pt-PT"/>
          <w14:ligatures w14:val="none"/>
        </w:rPr>
      </w:pPr>
      <w:r w:rsidRPr="00615B90">
        <w:rPr>
          <w:rFonts w:ascii="Calibri" w:eastAsia="Calibri" w:hAnsi="Calibri" w:cs="Calibri"/>
          <w:color w:val="EE0000"/>
          <w:kern w:val="0"/>
          <w:lang w:val="pt-PT"/>
          <w14:ligatures w14:val="none"/>
        </w:rPr>
        <w:t>[NOME DO REPRESENTANTE]</w:t>
      </w:r>
    </w:p>
    <w:p w14:paraId="72858AFD" w14:textId="77777777" w:rsidR="008851EE" w:rsidRPr="00615B90" w:rsidRDefault="008851EE" w:rsidP="00615B90">
      <w:pPr>
        <w:widowControl w:val="0"/>
        <w:tabs>
          <w:tab w:val="left" w:pos="514"/>
        </w:tabs>
        <w:autoSpaceDE w:val="0"/>
        <w:autoSpaceDN w:val="0"/>
        <w:spacing w:before="143" w:after="0" w:line="276" w:lineRule="auto"/>
        <w:ind w:left="126" w:right="47"/>
        <w:jc w:val="center"/>
        <w:rPr>
          <w:rFonts w:ascii="Calibri" w:eastAsia="Calibri" w:hAnsi="Calibri" w:cs="Calibri"/>
          <w:kern w:val="0"/>
          <w:lang w:val="pt-PT"/>
          <w14:ligatures w14:val="none"/>
        </w:rPr>
      </w:pPr>
    </w:p>
    <w:p w14:paraId="73013122" w14:textId="77777777" w:rsidR="00615B90" w:rsidRPr="00615B90" w:rsidRDefault="00615B90" w:rsidP="00615B90">
      <w:pPr>
        <w:widowControl w:val="0"/>
        <w:tabs>
          <w:tab w:val="left" w:pos="514"/>
        </w:tabs>
        <w:autoSpaceDE w:val="0"/>
        <w:autoSpaceDN w:val="0"/>
        <w:spacing w:before="143" w:after="0" w:line="276" w:lineRule="auto"/>
        <w:ind w:left="126" w:right="47"/>
        <w:jc w:val="center"/>
        <w:rPr>
          <w:rFonts w:ascii="Calibri" w:eastAsia="Calibri" w:hAnsi="Calibri" w:cs="Calibri"/>
          <w:kern w:val="0"/>
          <w:lang w:val="pt-PT"/>
          <w14:ligatures w14:val="none"/>
        </w:rPr>
      </w:pPr>
      <w:r w:rsidRPr="00615B90">
        <w:rPr>
          <w:rFonts w:ascii="Calibri" w:eastAsia="Calibri" w:hAnsi="Calibri" w:cs="Calibri"/>
          <w:kern w:val="0"/>
          <w:lang w:val="pt-PT"/>
          <w14:ligatures w14:val="none"/>
        </w:rPr>
        <w:t xml:space="preserve">Pelo Agente Cultural: </w:t>
      </w:r>
    </w:p>
    <w:p w14:paraId="2D2ECEE2" w14:textId="0D864491" w:rsidR="00615B90" w:rsidRPr="00615B90" w:rsidRDefault="00615B90" w:rsidP="00615B90">
      <w:pPr>
        <w:widowControl w:val="0"/>
        <w:tabs>
          <w:tab w:val="left" w:pos="514"/>
        </w:tabs>
        <w:autoSpaceDE w:val="0"/>
        <w:autoSpaceDN w:val="0"/>
        <w:spacing w:before="143" w:after="0" w:line="276" w:lineRule="auto"/>
        <w:ind w:left="126" w:right="47"/>
        <w:jc w:val="center"/>
        <w:rPr>
          <w:rFonts w:ascii="Calibri" w:eastAsia="Calibri" w:hAnsi="Calibri" w:cs="Calibri"/>
          <w:color w:val="EE0000"/>
          <w:kern w:val="0"/>
          <w:lang w:val="pt-PT"/>
          <w14:ligatures w14:val="none"/>
        </w:rPr>
      </w:pPr>
      <w:r w:rsidRPr="00615B90">
        <w:rPr>
          <w:rFonts w:ascii="Calibri" w:eastAsia="Calibri" w:hAnsi="Calibri" w:cs="Calibri"/>
          <w:color w:val="EE0000"/>
          <w:kern w:val="0"/>
          <w:lang w:val="pt-PT"/>
          <w14:ligatures w14:val="none"/>
        </w:rPr>
        <w:t>[NOME DO AGENTE CULTURAL]</w:t>
      </w:r>
    </w:p>
    <w:p w14:paraId="60C4A48E" w14:textId="77777777" w:rsidR="00AF7779" w:rsidRPr="003A33EF" w:rsidRDefault="00AF7779" w:rsidP="003A33EF">
      <w:pPr>
        <w:widowControl w:val="0"/>
        <w:tabs>
          <w:tab w:val="left" w:pos="557"/>
        </w:tabs>
        <w:autoSpaceDE w:val="0"/>
        <w:autoSpaceDN w:val="0"/>
        <w:spacing w:before="45" w:after="0" w:line="276" w:lineRule="auto"/>
        <w:ind w:left="126" w:right="34"/>
        <w:jc w:val="both"/>
        <w:rPr>
          <w:rFonts w:ascii="Calibri" w:eastAsia="Calibri" w:hAnsi="Calibri" w:cs="Calibri"/>
          <w:kern w:val="0"/>
          <w:lang w:val="pt-PT"/>
          <w14:ligatures w14:val="none"/>
        </w:rPr>
      </w:pPr>
    </w:p>
    <w:p w14:paraId="05D43452" w14:textId="77777777" w:rsidR="003A33EF" w:rsidRPr="003A33EF" w:rsidRDefault="003A33EF" w:rsidP="003A33EF">
      <w:pPr>
        <w:rPr>
          <w:rFonts w:ascii="Arial" w:hAnsi="Arial" w:cs="Arial"/>
          <w:b/>
          <w:bCs/>
        </w:rPr>
      </w:pPr>
    </w:p>
    <w:sectPr w:rsidR="003A33EF" w:rsidRPr="003A33EF">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5F346" w14:textId="77777777" w:rsidR="004B2C60" w:rsidRDefault="004B2C60" w:rsidP="00AF7779">
      <w:pPr>
        <w:spacing w:after="0" w:line="240" w:lineRule="auto"/>
      </w:pPr>
      <w:r>
        <w:separator/>
      </w:r>
    </w:p>
  </w:endnote>
  <w:endnote w:type="continuationSeparator" w:id="0">
    <w:p w14:paraId="7AC11356" w14:textId="77777777" w:rsidR="004B2C60" w:rsidRDefault="004B2C60" w:rsidP="00AF77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A6099" w14:textId="77777777" w:rsidR="004B2C60" w:rsidRDefault="004B2C60" w:rsidP="00AF7779">
      <w:pPr>
        <w:spacing w:after="0" w:line="240" w:lineRule="auto"/>
      </w:pPr>
      <w:r>
        <w:separator/>
      </w:r>
    </w:p>
  </w:footnote>
  <w:footnote w:type="continuationSeparator" w:id="0">
    <w:p w14:paraId="6AB4B317" w14:textId="77777777" w:rsidR="004B2C60" w:rsidRDefault="004B2C60" w:rsidP="00AF77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F6E5B" w14:textId="7535CE5F" w:rsidR="00AF7779" w:rsidRDefault="00AF7779">
    <w:pPr>
      <w:pStyle w:val="Corpodetexto"/>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6765C"/>
    <w:multiLevelType w:val="multilevel"/>
    <w:tmpl w:val="F8EAC964"/>
    <w:lvl w:ilvl="0">
      <w:start w:val="1"/>
      <w:numFmt w:val="decimal"/>
      <w:lvlText w:val="%1."/>
      <w:lvlJc w:val="left"/>
      <w:pPr>
        <w:ind w:left="366" w:hanging="240"/>
      </w:pPr>
      <w:rPr>
        <w:rFonts w:ascii="Calibri" w:eastAsia="Calibri" w:hAnsi="Calibri" w:cs="Calibri" w:hint="default"/>
        <w:b/>
        <w:bCs/>
        <w:i w:val="0"/>
        <w:iCs w:val="0"/>
        <w:spacing w:val="0"/>
        <w:w w:val="100"/>
        <w:sz w:val="24"/>
        <w:szCs w:val="24"/>
        <w:lang w:val="pt-PT" w:eastAsia="en-US" w:bidi="ar-SA"/>
      </w:rPr>
    </w:lvl>
    <w:lvl w:ilvl="1">
      <w:start w:val="1"/>
      <w:numFmt w:val="decimal"/>
      <w:lvlText w:val="%1.%2"/>
      <w:lvlJc w:val="left"/>
      <w:pPr>
        <w:ind w:left="558" w:hanging="432"/>
      </w:pPr>
      <w:rPr>
        <w:rFonts w:ascii="Calibri" w:eastAsia="Calibri" w:hAnsi="Calibri" w:cs="Calibri" w:hint="default"/>
        <w:b w:val="0"/>
        <w:bCs w:val="0"/>
        <w:i w:val="0"/>
        <w:iCs w:val="0"/>
        <w:spacing w:val="0"/>
        <w:w w:val="100"/>
        <w:sz w:val="24"/>
        <w:szCs w:val="24"/>
        <w:lang w:val="pt-PT" w:eastAsia="en-US" w:bidi="ar-SA"/>
      </w:rPr>
    </w:lvl>
    <w:lvl w:ilvl="2">
      <w:start w:val="1"/>
      <w:numFmt w:val="decimal"/>
      <w:lvlText w:val="%1.%2.%3"/>
      <w:lvlJc w:val="left"/>
      <w:pPr>
        <w:ind w:left="126" w:hanging="540"/>
      </w:pPr>
      <w:rPr>
        <w:rFonts w:ascii="Calibri" w:eastAsia="Calibri" w:hAnsi="Calibri" w:cs="Calibri" w:hint="default"/>
        <w:b w:val="0"/>
        <w:bCs w:val="0"/>
        <w:i w:val="0"/>
        <w:iCs w:val="0"/>
        <w:spacing w:val="0"/>
        <w:w w:val="100"/>
        <w:sz w:val="24"/>
        <w:szCs w:val="24"/>
        <w:lang w:val="pt-PT" w:eastAsia="en-US" w:bidi="ar-SA"/>
      </w:rPr>
    </w:lvl>
    <w:lvl w:ilvl="3">
      <w:numFmt w:val="bullet"/>
      <w:lvlText w:val="•"/>
      <w:lvlJc w:val="left"/>
      <w:pPr>
        <w:ind w:left="560" w:hanging="540"/>
      </w:pPr>
      <w:rPr>
        <w:rFonts w:hint="default"/>
        <w:lang w:val="pt-PT" w:eastAsia="en-US" w:bidi="ar-SA"/>
      </w:rPr>
    </w:lvl>
    <w:lvl w:ilvl="4">
      <w:numFmt w:val="bullet"/>
      <w:lvlText w:val="•"/>
      <w:lvlJc w:val="left"/>
      <w:pPr>
        <w:ind w:left="600" w:hanging="540"/>
      </w:pPr>
      <w:rPr>
        <w:rFonts w:hint="default"/>
        <w:lang w:val="pt-PT" w:eastAsia="en-US" w:bidi="ar-SA"/>
      </w:rPr>
    </w:lvl>
    <w:lvl w:ilvl="5">
      <w:numFmt w:val="bullet"/>
      <w:lvlText w:val="•"/>
      <w:lvlJc w:val="left"/>
      <w:pPr>
        <w:ind w:left="2014" w:hanging="540"/>
      </w:pPr>
      <w:rPr>
        <w:rFonts w:hint="default"/>
        <w:lang w:val="pt-PT" w:eastAsia="en-US" w:bidi="ar-SA"/>
      </w:rPr>
    </w:lvl>
    <w:lvl w:ilvl="6">
      <w:numFmt w:val="bullet"/>
      <w:lvlText w:val="•"/>
      <w:lvlJc w:val="left"/>
      <w:pPr>
        <w:ind w:left="3428" w:hanging="540"/>
      </w:pPr>
      <w:rPr>
        <w:rFonts w:hint="default"/>
        <w:lang w:val="pt-PT" w:eastAsia="en-US" w:bidi="ar-SA"/>
      </w:rPr>
    </w:lvl>
    <w:lvl w:ilvl="7">
      <w:numFmt w:val="bullet"/>
      <w:lvlText w:val="•"/>
      <w:lvlJc w:val="left"/>
      <w:pPr>
        <w:ind w:left="4843" w:hanging="540"/>
      </w:pPr>
      <w:rPr>
        <w:rFonts w:hint="default"/>
        <w:lang w:val="pt-PT" w:eastAsia="en-US" w:bidi="ar-SA"/>
      </w:rPr>
    </w:lvl>
    <w:lvl w:ilvl="8">
      <w:numFmt w:val="bullet"/>
      <w:lvlText w:val="•"/>
      <w:lvlJc w:val="left"/>
      <w:pPr>
        <w:ind w:left="6257" w:hanging="540"/>
      </w:pPr>
      <w:rPr>
        <w:rFonts w:hint="default"/>
        <w:lang w:val="pt-PT" w:eastAsia="en-US" w:bidi="ar-SA"/>
      </w:rPr>
    </w:lvl>
  </w:abstractNum>
  <w:abstractNum w:abstractNumId="1" w15:restartNumberingAfterBreak="0">
    <w:nsid w:val="34670BD3"/>
    <w:multiLevelType w:val="multilevel"/>
    <w:tmpl w:val="E920F93C"/>
    <w:lvl w:ilvl="0">
      <w:start w:val="4"/>
      <w:numFmt w:val="decimal"/>
      <w:lvlText w:val="%1."/>
      <w:lvlJc w:val="left"/>
      <w:pPr>
        <w:ind w:left="486" w:hanging="360"/>
      </w:pPr>
      <w:rPr>
        <w:rFonts w:hint="default"/>
      </w:rPr>
    </w:lvl>
    <w:lvl w:ilvl="1">
      <w:start w:val="1"/>
      <w:numFmt w:val="decimal"/>
      <w:isLgl/>
      <w:lvlText w:val="%1.%2."/>
      <w:lvlJc w:val="left"/>
      <w:pPr>
        <w:ind w:left="486" w:hanging="360"/>
      </w:pPr>
      <w:rPr>
        <w:rFonts w:hint="default"/>
      </w:rPr>
    </w:lvl>
    <w:lvl w:ilvl="2">
      <w:start w:val="1"/>
      <w:numFmt w:val="decimal"/>
      <w:isLgl/>
      <w:lvlText w:val="%1.%2.%3."/>
      <w:lvlJc w:val="left"/>
      <w:pPr>
        <w:ind w:left="846" w:hanging="720"/>
      </w:pPr>
      <w:rPr>
        <w:rFonts w:hint="default"/>
      </w:rPr>
    </w:lvl>
    <w:lvl w:ilvl="3">
      <w:start w:val="1"/>
      <w:numFmt w:val="decimal"/>
      <w:isLgl/>
      <w:lvlText w:val="%1.%2.%3.%4."/>
      <w:lvlJc w:val="left"/>
      <w:pPr>
        <w:ind w:left="846" w:hanging="720"/>
      </w:pPr>
      <w:rPr>
        <w:rFonts w:hint="default"/>
      </w:rPr>
    </w:lvl>
    <w:lvl w:ilvl="4">
      <w:start w:val="1"/>
      <w:numFmt w:val="decimal"/>
      <w:isLgl/>
      <w:lvlText w:val="%1.%2.%3.%4.%5."/>
      <w:lvlJc w:val="left"/>
      <w:pPr>
        <w:ind w:left="1206" w:hanging="1080"/>
      </w:pPr>
      <w:rPr>
        <w:rFonts w:hint="default"/>
      </w:rPr>
    </w:lvl>
    <w:lvl w:ilvl="5">
      <w:start w:val="1"/>
      <w:numFmt w:val="decimal"/>
      <w:isLgl/>
      <w:lvlText w:val="%1.%2.%3.%4.%5.%6."/>
      <w:lvlJc w:val="left"/>
      <w:pPr>
        <w:ind w:left="1206" w:hanging="1080"/>
      </w:pPr>
      <w:rPr>
        <w:rFonts w:hint="default"/>
      </w:rPr>
    </w:lvl>
    <w:lvl w:ilvl="6">
      <w:start w:val="1"/>
      <w:numFmt w:val="decimal"/>
      <w:isLgl/>
      <w:lvlText w:val="%1.%2.%3.%4.%5.%6.%7."/>
      <w:lvlJc w:val="left"/>
      <w:pPr>
        <w:ind w:left="1566" w:hanging="1440"/>
      </w:pPr>
      <w:rPr>
        <w:rFonts w:hint="default"/>
      </w:rPr>
    </w:lvl>
    <w:lvl w:ilvl="7">
      <w:start w:val="1"/>
      <w:numFmt w:val="decimal"/>
      <w:isLgl/>
      <w:lvlText w:val="%1.%2.%3.%4.%5.%6.%7.%8."/>
      <w:lvlJc w:val="left"/>
      <w:pPr>
        <w:ind w:left="1566" w:hanging="1440"/>
      </w:pPr>
      <w:rPr>
        <w:rFonts w:hint="default"/>
      </w:rPr>
    </w:lvl>
    <w:lvl w:ilvl="8">
      <w:start w:val="1"/>
      <w:numFmt w:val="decimal"/>
      <w:isLgl/>
      <w:lvlText w:val="%1.%2.%3.%4.%5.%6.%7.%8.%9."/>
      <w:lvlJc w:val="left"/>
      <w:pPr>
        <w:ind w:left="1926" w:hanging="1800"/>
      </w:pPr>
      <w:rPr>
        <w:rFonts w:hint="default"/>
      </w:rPr>
    </w:lvl>
  </w:abstractNum>
  <w:abstractNum w:abstractNumId="2" w15:restartNumberingAfterBreak="0">
    <w:nsid w:val="7AE32161"/>
    <w:multiLevelType w:val="multilevel"/>
    <w:tmpl w:val="A2E6F6F6"/>
    <w:lvl w:ilvl="0">
      <w:start w:val="4"/>
      <w:numFmt w:val="decimal"/>
      <w:lvlText w:val="%1"/>
      <w:lvlJc w:val="left"/>
      <w:pPr>
        <w:ind w:left="126" w:hanging="420"/>
      </w:pPr>
      <w:rPr>
        <w:rFonts w:hint="default"/>
        <w:lang w:val="pt-PT" w:eastAsia="en-US" w:bidi="ar-SA"/>
      </w:rPr>
    </w:lvl>
    <w:lvl w:ilvl="1">
      <w:start w:val="1"/>
      <w:numFmt w:val="decimal"/>
      <w:lvlText w:val="%1.%2."/>
      <w:lvlJc w:val="left"/>
      <w:pPr>
        <w:ind w:left="126" w:hanging="420"/>
      </w:pPr>
      <w:rPr>
        <w:rFonts w:ascii="Calibri" w:eastAsia="Calibri" w:hAnsi="Calibri" w:cs="Calibri" w:hint="default"/>
        <w:b w:val="0"/>
        <w:bCs w:val="0"/>
        <w:i w:val="0"/>
        <w:iCs w:val="0"/>
        <w:spacing w:val="0"/>
        <w:w w:val="100"/>
        <w:sz w:val="24"/>
        <w:szCs w:val="24"/>
        <w:lang w:val="pt-PT" w:eastAsia="en-US" w:bidi="ar-SA"/>
      </w:rPr>
    </w:lvl>
    <w:lvl w:ilvl="2">
      <w:numFmt w:val="bullet"/>
      <w:lvlText w:val="•"/>
      <w:lvlJc w:val="left"/>
      <w:pPr>
        <w:ind w:left="1913" w:hanging="420"/>
      </w:pPr>
      <w:rPr>
        <w:rFonts w:hint="default"/>
        <w:lang w:val="pt-PT" w:eastAsia="en-US" w:bidi="ar-SA"/>
      </w:rPr>
    </w:lvl>
    <w:lvl w:ilvl="3">
      <w:numFmt w:val="bullet"/>
      <w:lvlText w:val="•"/>
      <w:lvlJc w:val="left"/>
      <w:pPr>
        <w:ind w:left="2810" w:hanging="420"/>
      </w:pPr>
      <w:rPr>
        <w:rFonts w:hint="default"/>
        <w:lang w:val="pt-PT" w:eastAsia="en-US" w:bidi="ar-SA"/>
      </w:rPr>
    </w:lvl>
    <w:lvl w:ilvl="4">
      <w:numFmt w:val="bullet"/>
      <w:lvlText w:val="•"/>
      <w:lvlJc w:val="left"/>
      <w:pPr>
        <w:ind w:left="3706" w:hanging="420"/>
      </w:pPr>
      <w:rPr>
        <w:rFonts w:hint="default"/>
        <w:lang w:val="pt-PT" w:eastAsia="en-US" w:bidi="ar-SA"/>
      </w:rPr>
    </w:lvl>
    <w:lvl w:ilvl="5">
      <w:numFmt w:val="bullet"/>
      <w:lvlText w:val="•"/>
      <w:lvlJc w:val="left"/>
      <w:pPr>
        <w:ind w:left="4603" w:hanging="420"/>
      </w:pPr>
      <w:rPr>
        <w:rFonts w:hint="default"/>
        <w:lang w:val="pt-PT" w:eastAsia="en-US" w:bidi="ar-SA"/>
      </w:rPr>
    </w:lvl>
    <w:lvl w:ilvl="6">
      <w:numFmt w:val="bullet"/>
      <w:lvlText w:val="•"/>
      <w:lvlJc w:val="left"/>
      <w:pPr>
        <w:ind w:left="5500" w:hanging="420"/>
      </w:pPr>
      <w:rPr>
        <w:rFonts w:hint="default"/>
        <w:lang w:val="pt-PT" w:eastAsia="en-US" w:bidi="ar-SA"/>
      </w:rPr>
    </w:lvl>
    <w:lvl w:ilvl="7">
      <w:numFmt w:val="bullet"/>
      <w:lvlText w:val="•"/>
      <w:lvlJc w:val="left"/>
      <w:pPr>
        <w:ind w:left="6396" w:hanging="420"/>
      </w:pPr>
      <w:rPr>
        <w:rFonts w:hint="default"/>
        <w:lang w:val="pt-PT" w:eastAsia="en-US" w:bidi="ar-SA"/>
      </w:rPr>
    </w:lvl>
    <w:lvl w:ilvl="8">
      <w:numFmt w:val="bullet"/>
      <w:lvlText w:val="•"/>
      <w:lvlJc w:val="left"/>
      <w:pPr>
        <w:ind w:left="7293" w:hanging="420"/>
      </w:pPr>
      <w:rPr>
        <w:rFonts w:hint="default"/>
        <w:lang w:val="pt-PT" w:eastAsia="en-US" w:bidi="ar-SA"/>
      </w:rPr>
    </w:lvl>
  </w:abstractNum>
  <w:num w:numId="1" w16cid:durableId="58287381">
    <w:abstractNumId w:val="0"/>
  </w:num>
  <w:num w:numId="2" w16cid:durableId="85814249">
    <w:abstractNumId w:val="2"/>
  </w:num>
  <w:num w:numId="3" w16cid:durableId="3799847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3EF"/>
    <w:rsid w:val="003A33EF"/>
    <w:rsid w:val="00465503"/>
    <w:rsid w:val="004B2C60"/>
    <w:rsid w:val="00567EB6"/>
    <w:rsid w:val="00615B90"/>
    <w:rsid w:val="007B33BE"/>
    <w:rsid w:val="008851EE"/>
    <w:rsid w:val="00941A69"/>
    <w:rsid w:val="00AF7779"/>
    <w:rsid w:val="00D471C6"/>
    <w:rsid w:val="00F742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61FCA"/>
  <w15:chartTrackingRefBased/>
  <w15:docId w15:val="{14724169-67D1-45D5-9CD4-98B66645F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3A33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3A33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3A33E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3A33E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3A33E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3A33E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A33E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A33E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A33EF"/>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A33EF"/>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3A33EF"/>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3A33EF"/>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3A33EF"/>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3A33EF"/>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3A33EF"/>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3A33EF"/>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3A33EF"/>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3A33EF"/>
    <w:rPr>
      <w:rFonts w:eastAsiaTheme="majorEastAsia" w:cstheme="majorBidi"/>
      <w:color w:val="272727" w:themeColor="text1" w:themeTint="D8"/>
    </w:rPr>
  </w:style>
  <w:style w:type="paragraph" w:styleId="Ttulo">
    <w:name w:val="Title"/>
    <w:basedOn w:val="Normal"/>
    <w:next w:val="Normal"/>
    <w:link w:val="TtuloChar"/>
    <w:uiPriority w:val="10"/>
    <w:qFormat/>
    <w:rsid w:val="003A33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A33E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3A33EF"/>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A33EF"/>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3A33EF"/>
    <w:pPr>
      <w:spacing w:before="160"/>
      <w:jc w:val="center"/>
    </w:pPr>
    <w:rPr>
      <w:i/>
      <w:iCs/>
      <w:color w:val="404040" w:themeColor="text1" w:themeTint="BF"/>
    </w:rPr>
  </w:style>
  <w:style w:type="character" w:customStyle="1" w:styleId="CitaoChar">
    <w:name w:val="Citação Char"/>
    <w:basedOn w:val="Fontepargpadro"/>
    <w:link w:val="Citao"/>
    <w:uiPriority w:val="29"/>
    <w:rsid w:val="003A33EF"/>
    <w:rPr>
      <w:i/>
      <w:iCs/>
      <w:color w:val="404040" w:themeColor="text1" w:themeTint="BF"/>
    </w:rPr>
  </w:style>
  <w:style w:type="paragraph" w:styleId="PargrafodaLista">
    <w:name w:val="List Paragraph"/>
    <w:basedOn w:val="Normal"/>
    <w:uiPriority w:val="34"/>
    <w:qFormat/>
    <w:rsid w:val="003A33EF"/>
    <w:pPr>
      <w:ind w:left="720"/>
      <w:contextualSpacing/>
    </w:pPr>
  </w:style>
  <w:style w:type="character" w:styleId="nfaseIntensa">
    <w:name w:val="Intense Emphasis"/>
    <w:basedOn w:val="Fontepargpadro"/>
    <w:uiPriority w:val="21"/>
    <w:qFormat/>
    <w:rsid w:val="003A33EF"/>
    <w:rPr>
      <w:i/>
      <w:iCs/>
      <w:color w:val="0F4761" w:themeColor="accent1" w:themeShade="BF"/>
    </w:rPr>
  </w:style>
  <w:style w:type="paragraph" w:styleId="CitaoIntensa">
    <w:name w:val="Intense Quote"/>
    <w:basedOn w:val="Normal"/>
    <w:next w:val="Normal"/>
    <w:link w:val="CitaoIntensaChar"/>
    <w:uiPriority w:val="30"/>
    <w:qFormat/>
    <w:rsid w:val="003A33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3A33EF"/>
    <w:rPr>
      <w:i/>
      <w:iCs/>
      <w:color w:val="0F4761" w:themeColor="accent1" w:themeShade="BF"/>
    </w:rPr>
  </w:style>
  <w:style w:type="character" w:styleId="RefernciaIntensa">
    <w:name w:val="Intense Reference"/>
    <w:basedOn w:val="Fontepargpadro"/>
    <w:uiPriority w:val="32"/>
    <w:qFormat/>
    <w:rsid w:val="003A33EF"/>
    <w:rPr>
      <w:b/>
      <w:bCs/>
      <w:smallCaps/>
      <w:color w:val="0F4761" w:themeColor="accent1" w:themeShade="BF"/>
      <w:spacing w:val="5"/>
    </w:rPr>
  </w:style>
  <w:style w:type="paragraph" w:styleId="Corpodetexto">
    <w:name w:val="Body Text"/>
    <w:basedOn w:val="Normal"/>
    <w:link w:val="CorpodetextoChar"/>
    <w:uiPriority w:val="99"/>
    <w:semiHidden/>
    <w:unhideWhenUsed/>
    <w:rsid w:val="00AF7779"/>
    <w:pPr>
      <w:spacing w:after="120"/>
    </w:pPr>
  </w:style>
  <w:style w:type="character" w:customStyle="1" w:styleId="CorpodetextoChar">
    <w:name w:val="Corpo de texto Char"/>
    <w:basedOn w:val="Fontepargpadro"/>
    <w:link w:val="Corpodetexto"/>
    <w:uiPriority w:val="99"/>
    <w:semiHidden/>
    <w:rsid w:val="00AF7779"/>
  </w:style>
  <w:style w:type="paragraph" w:styleId="Cabealho">
    <w:name w:val="header"/>
    <w:basedOn w:val="Normal"/>
    <w:link w:val="CabealhoChar"/>
    <w:uiPriority w:val="99"/>
    <w:unhideWhenUsed/>
    <w:rsid w:val="00AF777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F7779"/>
  </w:style>
  <w:style w:type="paragraph" w:styleId="Rodap">
    <w:name w:val="footer"/>
    <w:basedOn w:val="Normal"/>
    <w:link w:val="RodapChar"/>
    <w:uiPriority w:val="99"/>
    <w:unhideWhenUsed/>
    <w:rsid w:val="00AF7779"/>
    <w:pPr>
      <w:tabs>
        <w:tab w:val="center" w:pos="4252"/>
        <w:tab w:val="right" w:pos="8504"/>
      </w:tabs>
      <w:spacing w:after="0" w:line="240" w:lineRule="auto"/>
    </w:pPr>
  </w:style>
  <w:style w:type="character" w:customStyle="1" w:styleId="RodapChar">
    <w:name w:val="Rodapé Char"/>
    <w:basedOn w:val="Fontepargpadro"/>
    <w:link w:val="Rodap"/>
    <w:uiPriority w:val="99"/>
    <w:rsid w:val="00AF77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1601</Words>
  <Characters>8647</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Erasmo Rafael</dc:creator>
  <cp:keywords/>
  <dc:description/>
  <cp:lastModifiedBy>Erasmo Rafael</cp:lastModifiedBy>
  <cp:revision>2</cp:revision>
  <dcterms:created xsi:type="dcterms:W3CDTF">2026-05-13T15:12:00Z</dcterms:created>
  <dcterms:modified xsi:type="dcterms:W3CDTF">2026-05-13T15:12:00Z</dcterms:modified>
</cp:coreProperties>
</file>