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976084" w14:textId="5164D2F0" w:rsidR="00E9395C" w:rsidRPr="00571B33" w:rsidRDefault="00BA51C1" w:rsidP="00E9395C">
      <w:pPr>
        <w:rPr>
          <w:rFonts w:ascii="Times New Roman" w:hAnsi="Times New Roman" w:cs="Times New Roman"/>
          <w:sz w:val="16"/>
          <w:szCs w:val="16"/>
        </w:rPr>
      </w:pPr>
      <w:bookmarkStart w:id="0" w:name="_GoBack"/>
      <w:bookmarkEnd w:id="0"/>
      <w:r>
        <w:rPr>
          <w:rFonts w:ascii="Times New Roman" w:hAnsi="Times New Roman" w:cs="Times New Roman"/>
          <w:sz w:val="16"/>
          <w:szCs w:val="16"/>
        </w:rPr>
        <w:t xml:space="preserve">FUNDO MUNICIPAL DE EDUCAÇÃO DO MUNICÍPIO </w:t>
      </w:r>
      <w:r w:rsidRPr="00571B33">
        <w:rPr>
          <w:rFonts w:ascii="Times New Roman" w:hAnsi="Times New Roman" w:cs="Times New Roman"/>
          <w:sz w:val="16"/>
          <w:szCs w:val="16"/>
        </w:rPr>
        <w:t xml:space="preserve">DE </w:t>
      </w:r>
      <w:r>
        <w:rPr>
          <w:rFonts w:ascii="Times New Roman" w:hAnsi="Times New Roman" w:cs="Times New Roman"/>
          <w:sz w:val="16"/>
          <w:szCs w:val="16"/>
        </w:rPr>
        <w:t xml:space="preserve">ITAMBÉ </w:t>
      </w:r>
      <w:r w:rsidR="0042310E" w:rsidRPr="00571B33">
        <w:rPr>
          <w:rFonts w:ascii="Times New Roman" w:hAnsi="Times New Roman" w:cs="Times New Roman"/>
          <w:sz w:val="16"/>
          <w:szCs w:val="16"/>
        </w:rPr>
        <w:t>-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="0042310E" w:rsidRPr="00571B33">
        <w:rPr>
          <w:rFonts w:ascii="Times New Roman" w:hAnsi="Times New Roman" w:cs="Times New Roman"/>
          <w:sz w:val="16"/>
          <w:szCs w:val="16"/>
        </w:rPr>
        <w:t>PE</w:t>
      </w:r>
    </w:p>
    <w:p w14:paraId="2A5E9979" w14:textId="0EC7705F" w:rsidR="00E9395C" w:rsidRPr="00B31DD3" w:rsidRDefault="00E9395C" w:rsidP="00E9395C">
      <w:pPr>
        <w:rPr>
          <w:rFonts w:ascii="Times New Roman" w:hAnsi="Times New Roman" w:cs="Times New Roman"/>
          <w:sz w:val="16"/>
          <w:szCs w:val="16"/>
        </w:rPr>
      </w:pPr>
      <w:r w:rsidRPr="00571B33">
        <w:rPr>
          <w:rFonts w:ascii="Times New Roman" w:hAnsi="Times New Roman" w:cs="Times New Roman"/>
          <w:sz w:val="16"/>
          <w:szCs w:val="16"/>
        </w:rPr>
        <w:t xml:space="preserve"> AVISO DE LI</w:t>
      </w:r>
      <w:r w:rsidR="002546DE" w:rsidRPr="00571B33">
        <w:rPr>
          <w:rFonts w:ascii="Times New Roman" w:hAnsi="Times New Roman" w:cs="Times New Roman"/>
          <w:sz w:val="16"/>
          <w:szCs w:val="16"/>
        </w:rPr>
        <w:t>CITAÇÃO/PREGÃO ELETRÔNICO N° 00</w:t>
      </w:r>
      <w:r w:rsidR="00587CB2">
        <w:rPr>
          <w:rFonts w:ascii="Times New Roman" w:hAnsi="Times New Roman" w:cs="Times New Roman"/>
          <w:sz w:val="16"/>
          <w:szCs w:val="16"/>
        </w:rPr>
        <w:t>5</w:t>
      </w:r>
      <w:r w:rsidR="0042310E" w:rsidRPr="00571B33">
        <w:rPr>
          <w:rFonts w:ascii="Times New Roman" w:hAnsi="Times New Roman" w:cs="Times New Roman"/>
          <w:sz w:val="16"/>
          <w:szCs w:val="16"/>
        </w:rPr>
        <w:t>/2025</w:t>
      </w:r>
      <w:r w:rsidRPr="00B31DD3">
        <w:rPr>
          <w:rFonts w:ascii="Times New Roman" w:hAnsi="Times New Roman" w:cs="Times New Roman"/>
          <w:sz w:val="16"/>
          <w:szCs w:val="16"/>
        </w:rPr>
        <w:t xml:space="preserve"> </w:t>
      </w:r>
    </w:p>
    <w:p w14:paraId="0A32718E" w14:textId="77777777" w:rsidR="00E9395C" w:rsidRPr="00B31DD3" w:rsidRDefault="00E9395C" w:rsidP="00E9395C">
      <w:pPr>
        <w:rPr>
          <w:rFonts w:ascii="Times New Roman" w:hAnsi="Times New Roman" w:cs="Times New Roman"/>
          <w:sz w:val="16"/>
          <w:szCs w:val="16"/>
        </w:rPr>
      </w:pPr>
    </w:p>
    <w:p w14:paraId="4C3B09B6" w14:textId="7F23FAEF" w:rsidR="00E9395C" w:rsidRPr="00BA51C1" w:rsidRDefault="002546DE" w:rsidP="00BA51C1">
      <w:pPr>
        <w:pStyle w:val="Corpodetexto"/>
        <w:spacing w:line="276" w:lineRule="auto"/>
        <w:jc w:val="both"/>
      </w:pPr>
      <w:r w:rsidRPr="00BA51C1">
        <w:rPr>
          <w:sz w:val="20"/>
          <w:szCs w:val="20"/>
        </w:rPr>
        <w:t>Processo Licitatório Nº 0</w:t>
      </w:r>
      <w:r w:rsidR="00587CB2">
        <w:rPr>
          <w:sz w:val="20"/>
          <w:szCs w:val="20"/>
        </w:rPr>
        <w:t>26</w:t>
      </w:r>
      <w:r w:rsidRPr="00BA51C1">
        <w:rPr>
          <w:sz w:val="20"/>
          <w:szCs w:val="20"/>
        </w:rPr>
        <w:t>/2025 – Pregão Eletrônico Nº 00</w:t>
      </w:r>
      <w:r w:rsidR="00587CB2">
        <w:rPr>
          <w:sz w:val="20"/>
          <w:szCs w:val="20"/>
        </w:rPr>
        <w:t>5</w:t>
      </w:r>
      <w:r w:rsidR="0042310E" w:rsidRPr="00BA51C1">
        <w:rPr>
          <w:sz w:val="20"/>
          <w:szCs w:val="20"/>
        </w:rPr>
        <w:t>/2025</w:t>
      </w:r>
      <w:r w:rsidR="00E9395C" w:rsidRPr="00BA51C1">
        <w:rPr>
          <w:sz w:val="20"/>
          <w:szCs w:val="20"/>
        </w:rPr>
        <w:t xml:space="preserve">. </w:t>
      </w:r>
      <w:r w:rsidR="00587CB2">
        <w:rPr>
          <w:sz w:val="20"/>
          <w:szCs w:val="20"/>
        </w:rPr>
        <w:t>Prestação de Serviços</w:t>
      </w:r>
      <w:r w:rsidR="00E9395C" w:rsidRPr="00BA51C1">
        <w:rPr>
          <w:sz w:val="20"/>
          <w:szCs w:val="20"/>
        </w:rPr>
        <w:t xml:space="preserve">. Tipo Menor Preço </w:t>
      </w:r>
      <w:r w:rsidR="002214CD">
        <w:rPr>
          <w:sz w:val="20"/>
          <w:szCs w:val="20"/>
        </w:rPr>
        <w:t>Global</w:t>
      </w:r>
      <w:r w:rsidR="00E9395C" w:rsidRPr="00BA51C1">
        <w:rPr>
          <w:sz w:val="20"/>
          <w:szCs w:val="20"/>
        </w:rPr>
        <w:t xml:space="preserve">. </w:t>
      </w:r>
      <w:r w:rsidR="00B31DD3" w:rsidRPr="00BA51C1">
        <w:rPr>
          <w:sz w:val="20"/>
          <w:szCs w:val="20"/>
        </w:rPr>
        <w:t xml:space="preserve">A presente licitação tem como objeto </w:t>
      </w:r>
      <w:r w:rsidR="00AB3CF6" w:rsidRPr="00BA51C1">
        <w:rPr>
          <w:sz w:val="20"/>
          <w:szCs w:val="20"/>
        </w:rPr>
        <w:t xml:space="preserve">a </w:t>
      </w:r>
      <w:r w:rsidR="00BA51C1" w:rsidRPr="00CC133C">
        <w:rPr>
          <w:b/>
          <w:sz w:val="20"/>
          <w:szCs w:val="20"/>
        </w:rPr>
        <w:t xml:space="preserve">Formalização de Ata Registro de preços para futura e eventual </w:t>
      </w:r>
      <w:r w:rsidR="00587CB2">
        <w:rPr>
          <w:b/>
          <w:sz w:val="20"/>
          <w:szCs w:val="20"/>
        </w:rPr>
        <w:t>C</w:t>
      </w:r>
      <w:r w:rsidR="00587CB2" w:rsidRPr="00587CB2">
        <w:rPr>
          <w:b/>
          <w:sz w:val="20"/>
          <w:szCs w:val="20"/>
        </w:rPr>
        <w:t>ontratação de empresa especializada para a prestação de serviços relacionados à decoração, ornamentação e realização de eventos festivos, tais como: animação de festas e fornecimento de kit guloseimas, picolés</w:t>
      </w:r>
      <w:r w:rsidR="00587CB2">
        <w:rPr>
          <w:b/>
          <w:sz w:val="20"/>
          <w:szCs w:val="20"/>
        </w:rPr>
        <w:t xml:space="preserve">, </w:t>
      </w:r>
      <w:r w:rsidR="00587CB2" w:rsidRPr="00587CB2">
        <w:rPr>
          <w:b/>
          <w:sz w:val="20"/>
          <w:szCs w:val="20"/>
        </w:rPr>
        <w:t xml:space="preserve"> espetinhos, locação de brinquedos infláveis, locação de carrinho e fornecimento de algodão doce e ou pipoca</w:t>
      </w:r>
      <w:r w:rsidR="00CC133C" w:rsidRPr="00CC133C">
        <w:rPr>
          <w:b/>
          <w:sz w:val="20"/>
          <w:szCs w:val="20"/>
        </w:rPr>
        <w:t xml:space="preserve">, em atendimento </w:t>
      </w:r>
      <w:r w:rsidR="00926FB0" w:rsidRPr="00CC133C">
        <w:rPr>
          <w:b/>
          <w:sz w:val="20"/>
          <w:szCs w:val="20"/>
        </w:rPr>
        <w:t>ao Fundo</w:t>
      </w:r>
      <w:r w:rsidR="00CC133C" w:rsidRPr="00CC133C">
        <w:rPr>
          <w:b/>
          <w:sz w:val="20"/>
          <w:szCs w:val="20"/>
        </w:rPr>
        <w:t xml:space="preserve"> Municipal de Educação</w:t>
      </w:r>
      <w:r w:rsidR="00BA51C1" w:rsidRPr="00BA51C1">
        <w:rPr>
          <w:sz w:val="20"/>
          <w:szCs w:val="20"/>
        </w:rPr>
        <w:t xml:space="preserve"> </w:t>
      </w:r>
      <w:r w:rsidR="00306439" w:rsidRPr="00CC133C">
        <w:rPr>
          <w:b/>
          <w:sz w:val="20"/>
          <w:szCs w:val="20"/>
        </w:rPr>
        <w:t>do município de Itambé – PE</w:t>
      </w:r>
      <w:r w:rsidR="00BA51C1" w:rsidRPr="00BA51C1">
        <w:rPr>
          <w:sz w:val="20"/>
          <w:szCs w:val="20"/>
        </w:rPr>
        <w:t xml:space="preserve">, conforme </w:t>
      </w:r>
      <w:r w:rsidR="00926FB0">
        <w:rPr>
          <w:sz w:val="20"/>
          <w:szCs w:val="20"/>
        </w:rPr>
        <w:t xml:space="preserve">condições, </w:t>
      </w:r>
      <w:r w:rsidR="00BA51C1" w:rsidRPr="00BA51C1">
        <w:rPr>
          <w:sz w:val="20"/>
          <w:szCs w:val="20"/>
        </w:rPr>
        <w:t>especificações e quantitativos constantes do Termo de Referência, Anexo I deste Edital</w:t>
      </w:r>
      <w:r w:rsidR="00BA51C1">
        <w:rPr>
          <w:b/>
          <w:sz w:val="20"/>
          <w:szCs w:val="20"/>
        </w:rPr>
        <w:t xml:space="preserve">. </w:t>
      </w:r>
      <w:r w:rsidR="00E9395C" w:rsidRPr="00BA51C1">
        <w:rPr>
          <w:sz w:val="20"/>
          <w:szCs w:val="20"/>
        </w:rPr>
        <w:t xml:space="preserve">Valor estimado de </w:t>
      </w:r>
      <w:r w:rsidRPr="006459A4">
        <w:rPr>
          <w:bCs/>
          <w:sz w:val="20"/>
          <w:szCs w:val="20"/>
        </w:rPr>
        <w:t xml:space="preserve">R$ </w:t>
      </w:r>
      <w:r w:rsidR="00587CB2">
        <w:rPr>
          <w:bCs/>
          <w:sz w:val="20"/>
          <w:szCs w:val="20"/>
        </w:rPr>
        <w:t>725.686,84</w:t>
      </w:r>
      <w:r w:rsidRPr="006459A4">
        <w:rPr>
          <w:bCs/>
          <w:sz w:val="20"/>
          <w:szCs w:val="20"/>
        </w:rPr>
        <w:t xml:space="preserve"> (</w:t>
      </w:r>
      <w:r w:rsidR="00587CB2">
        <w:rPr>
          <w:bCs/>
          <w:sz w:val="20"/>
          <w:szCs w:val="20"/>
        </w:rPr>
        <w:t>Setecentos e vinte e cinco mil seiscentos e oitenta e seis reais e oitenta e quatro centavos</w:t>
      </w:r>
      <w:r w:rsidRPr="006459A4">
        <w:rPr>
          <w:bCs/>
          <w:sz w:val="20"/>
          <w:szCs w:val="20"/>
        </w:rPr>
        <w:t>)</w:t>
      </w:r>
      <w:r w:rsidR="00D763DC" w:rsidRPr="006459A4">
        <w:rPr>
          <w:bCs/>
          <w:sz w:val="20"/>
          <w:szCs w:val="20"/>
        </w:rPr>
        <w:t>.</w:t>
      </w:r>
      <w:r w:rsidR="00BA51C1">
        <w:rPr>
          <w:b/>
          <w:bCs/>
          <w:sz w:val="20"/>
          <w:szCs w:val="20"/>
        </w:rPr>
        <w:t xml:space="preserve"> </w:t>
      </w:r>
      <w:r w:rsidR="00E9395C" w:rsidRPr="00D763DC">
        <w:rPr>
          <w:sz w:val="20"/>
          <w:szCs w:val="20"/>
        </w:rPr>
        <w:t>Rec</w:t>
      </w:r>
      <w:r w:rsidRPr="00D763DC">
        <w:rPr>
          <w:sz w:val="20"/>
          <w:szCs w:val="20"/>
        </w:rPr>
        <w:t xml:space="preserve">ebimento das propostas no dia </w:t>
      </w:r>
      <w:r w:rsidR="00587CB2">
        <w:rPr>
          <w:sz w:val="20"/>
          <w:szCs w:val="20"/>
        </w:rPr>
        <w:t>19</w:t>
      </w:r>
      <w:r w:rsidR="0042310E" w:rsidRPr="00D763DC">
        <w:rPr>
          <w:sz w:val="20"/>
          <w:szCs w:val="20"/>
        </w:rPr>
        <w:t xml:space="preserve"> de </w:t>
      </w:r>
      <w:r w:rsidR="00587CB2">
        <w:rPr>
          <w:sz w:val="20"/>
          <w:szCs w:val="20"/>
        </w:rPr>
        <w:t>setembro</w:t>
      </w:r>
      <w:r w:rsidR="0042310E" w:rsidRPr="00D763DC">
        <w:rPr>
          <w:sz w:val="20"/>
          <w:szCs w:val="20"/>
        </w:rPr>
        <w:t xml:space="preserve"> de 2025 a partir das 1</w:t>
      </w:r>
      <w:r w:rsidR="00587CB2">
        <w:rPr>
          <w:sz w:val="20"/>
          <w:szCs w:val="20"/>
        </w:rPr>
        <w:t>7</w:t>
      </w:r>
      <w:r w:rsidR="00E9395C" w:rsidRPr="00D763DC">
        <w:rPr>
          <w:sz w:val="20"/>
          <w:szCs w:val="20"/>
        </w:rPr>
        <w:t xml:space="preserve">:00h, abertura </w:t>
      </w:r>
      <w:r w:rsidR="0042310E" w:rsidRPr="00D763DC">
        <w:rPr>
          <w:sz w:val="20"/>
          <w:szCs w:val="20"/>
        </w:rPr>
        <w:t>e</w:t>
      </w:r>
      <w:r w:rsidRPr="00D763DC">
        <w:rPr>
          <w:sz w:val="20"/>
          <w:szCs w:val="20"/>
        </w:rPr>
        <w:t xml:space="preserve"> </w:t>
      </w:r>
      <w:r w:rsidR="00926FB0">
        <w:rPr>
          <w:sz w:val="20"/>
          <w:szCs w:val="20"/>
        </w:rPr>
        <w:t>encerramento</w:t>
      </w:r>
      <w:r w:rsidRPr="00D763DC">
        <w:rPr>
          <w:sz w:val="20"/>
          <w:szCs w:val="20"/>
        </w:rPr>
        <w:t xml:space="preserve"> das propostas dia </w:t>
      </w:r>
      <w:r w:rsidR="00587CB2">
        <w:rPr>
          <w:sz w:val="20"/>
          <w:szCs w:val="20"/>
        </w:rPr>
        <w:t>02</w:t>
      </w:r>
      <w:r w:rsidR="00E9395C" w:rsidRPr="00D763DC">
        <w:rPr>
          <w:sz w:val="20"/>
          <w:szCs w:val="20"/>
        </w:rPr>
        <w:t xml:space="preserve"> de </w:t>
      </w:r>
      <w:r w:rsidR="00587CB2">
        <w:rPr>
          <w:sz w:val="20"/>
          <w:szCs w:val="20"/>
        </w:rPr>
        <w:t>outubro</w:t>
      </w:r>
      <w:r w:rsidR="0042310E" w:rsidRPr="00D763DC">
        <w:rPr>
          <w:sz w:val="20"/>
          <w:szCs w:val="20"/>
        </w:rPr>
        <w:t xml:space="preserve"> de 2025</w:t>
      </w:r>
      <w:r w:rsidR="00926FB0">
        <w:rPr>
          <w:sz w:val="20"/>
          <w:szCs w:val="20"/>
        </w:rPr>
        <w:t xml:space="preserve"> a partir das 09:15</w:t>
      </w:r>
      <w:r w:rsidR="00E9395C" w:rsidRPr="00D763DC">
        <w:rPr>
          <w:sz w:val="20"/>
          <w:szCs w:val="20"/>
        </w:rPr>
        <w:t xml:space="preserve"> h, i</w:t>
      </w:r>
      <w:r w:rsidR="009F11B8" w:rsidRPr="00D763DC">
        <w:rPr>
          <w:sz w:val="20"/>
          <w:szCs w:val="20"/>
        </w:rPr>
        <w:t>n</w:t>
      </w:r>
      <w:r w:rsidRPr="00D763DC">
        <w:rPr>
          <w:sz w:val="20"/>
          <w:szCs w:val="20"/>
        </w:rPr>
        <w:t xml:space="preserve">ício da sessão de disputa dia </w:t>
      </w:r>
      <w:r w:rsidR="00526644">
        <w:rPr>
          <w:sz w:val="20"/>
          <w:szCs w:val="20"/>
        </w:rPr>
        <w:t xml:space="preserve">02 </w:t>
      </w:r>
      <w:r w:rsidR="00526644" w:rsidRPr="00D763DC">
        <w:rPr>
          <w:sz w:val="20"/>
          <w:szCs w:val="20"/>
        </w:rPr>
        <w:t>de</w:t>
      </w:r>
      <w:r w:rsidR="00E9395C" w:rsidRPr="00D763DC">
        <w:rPr>
          <w:sz w:val="20"/>
          <w:szCs w:val="20"/>
        </w:rPr>
        <w:t xml:space="preserve"> </w:t>
      </w:r>
      <w:r w:rsidR="00587CB2">
        <w:rPr>
          <w:sz w:val="20"/>
          <w:szCs w:val="20"/>
        </w:rPr>
        <w:t>outubro</w:t>
      </w:r>
      <w:r w:rsidR="009F11B8" w:rsidRPr="00D763DC">
        <w:rPr>
          <w:sz w:val="20"/>
          <w:szCs w:val="20"/>
        </w:rPr>
        <w:t xml:space="preserve"> de 2025</w:t>
      </w:r>
      <w:r w:rsidR="00E9395C" w:rsidRPr="00D763DC">
        <w:rPr>
          <w:sz w:val="20"/>
          <w:szCs w:val="20"/>
        </w:rPr>
        <w:t xml:space="preserve"> às 09:30hrs, pelo sistema BNC (Banco Nacional de Compras). Maiores Informações na Sala de Licitações localizada no prédio da </w:t>
      </w:r>
      <w:r w:rsidR="009F11B8" w:rsidRPr="00D763DC">
        <w:rPr>
          <w:sz w:val="20"/>
          <w:szCs w:val="20"/>
        </w:rPr>
        <w:t>Prefeitura Municipal de Itambé-PE</w:t>
      </w:r>
      <w:r w:rsidR="00E9395C" w:rsidRPr="00D763DC">
        <w:rPr>
          <w:sz w:val="20"/>
          <w:szCs w:val="20"/>
        </w:rPr>
        <w:t xml:space="preserve">, situado à Rua </w:t>
      </w:r>
      <w:r w:rsidR="009F11B8" w:rsidRPr="00D763DC">
        <w:rPr>
          <w:sz w:val="20"/>
          <w:szCs w:val="20"/>
        </w:rPr>
        <w:t>Josué de Castro, n°84</w:t>
      </w:r>
      <w:r w:rsidR="00E9395C" w:rsidRPr="00D763DC">
        <w:rPr>
          <w:sz w:val="20"/>
          <w:szCs w:val="20"/>
        </w:rPr>
        <w:t xml:space="preserve">, Centro – </w:t>
      </w:r>
      <w:r w:rsidR="009F11B8" w:rsidRPr="00D763DC">
        <w:rPr>
          <w:sz w:val="20"/>
          <w:szCs w:val="20"/>
        </w:rPr>
        <w:t>Itambé</w:t>
      </w:r>
      <w:r w:rsidR="00E9395C" w:rsidRPr="00D763DC">
        <w:rPr>
          <w:sz w:val="20"/>
          <w:szCs w:val="20"/>
        </w:rPr>
        <w:t xml:space="preserve"> – PE. Os editais e anexos e outras informações podem ser obtidos no site </w:t>
      </w:r>
      <w:r w:rsidR="009F11B8" w:rsidRPr="00D763DC">
        <w:rPr>
          <w:sz w:val="20"/>
          <w:szCs w:val="20"/>
        </w:rPr>
        <w:t>www.itambe.pe.gov.br</w:t>
      </w:r>
      <w:r w:rsidR="00E9395C" w:rsidRPr="00D763DC">
        <w:rPr>
          <w:sz w:val="20"/>
          <w:szCs w:val="20"/>
        </w:rPr>
        <w:t xml:space="preserve"> ou no mesmo endereço da sessão</w:t>
      </w:r>
      <w:r w:rsidR="00926FB0">
        <w:rPr>
          <w:sz w:val="20"/>
          <w:szCs w:val="20"/>
        </w:rPr>
        <w:t xml:space="preserve"> de abertura no horário das 08:0</w:t>
      </w:r>
      <w:r w:rsidR="00E9395C" w:rsidRPr="00D763DC">
        <w:rPr>
          <w:sz w:val="20"/>
          <w:szCs w:val="20"/>
        </w:rPr>
        <w:t>0 às 14:30, segunda a quinta e na sexta-feira das 08:00 às 14:</w:t>
      </w:r>
      <w:r w:rsidR="009F11B8" w:rsidRPr="00D763DC">
        <w:rPr>
          <w:sz w:val="20"/>
          <w:szCs w:val="20"/>
        </w:rPr>
        <w:t>00, ou, ainda através do email:pmilicitacao2024</w:t>
      </w:r>
      <w:r w:rsidR="00E9395C" w:rsidRPr="00D763DC">
        <w:rPr>
          <w:sz w:val="20"/>
          <w:szCs w:val="20"/>
        </w:rPr>
        <w:t xml:space="preserve">@gmail.com. </w:t>
      </w:r>
    </w:p>
    <w:p w14:paraId="0FF05CA4" w14:textId="438C0221" w:rsidR="00E9395C" w:rsidRPr="00AB3CF6" w:rsidRDefault="00926FB0" w:rsidP="00AB3CF6">
      <w:pPr>
        <w:spacing w:line="276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CAMILA CAVALCANTE DE MELO</w:t>
      </w:r>
      <w:r w:rsidR="00E9395C" w:rsidRPr="00AB3CF6">
        <w:rPr>
          <w:rFonts w:ascii="Times New Roman" w:hAnsi="Times New Roman" w:cs="Times New Roman"/>
          <w:sz w:val="18"/>
          <w:szCs w:val="18"/>
        </w:rPr>
        <w:t xml:space="preserve"> – </w:t>
      </w:r>
      <w:r>
        <w:rPr>
          <w:rFonts w:ascii="Times New Roman" w:hAnsi="Times New Roman" w:cs="Times New Roman"/>
          <w:sz w:val="18"/>
          <w:szCs w:val="18"/>
        </w:rPr>
        <w:t>Agente de Contratação/</w:t>
      </w:r>
      <w:r w:rsidR="00E9395C" w:rsidRPr="00AB3CF6">
        <w:rPr>
          <w:rFonts w:ascii="Times New Roman" w:hAnsi="Times New Roman" w:cs="Times New Roman"/>
          <w:sz w:val="18"/>
          <w:szCs w:val="18"/>
        </w:rPr>
        <w:t>Pregoeira.</w:t>
      </w:r>
    </w:p>
    <w:p w14:paraId="131ECB09" w14:textId="77777777" w:rsidR="00A119DB" w:rsidRPr="00B31DD3" w:rsidRDefault="00A119DB">
      <w:pPr>
        <w:rPr>
          <w:rFonts w:ascii="Times New Roman" w:hAnsi="Times New Roman" w:cs="Times New Roman"/>
        </w:rPr>
      </w:pPr>
    </w:p>
    <w:sectPr w:rsidR="00A119DB" w:rsidRPr="00B31DD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cofont_Spranq_eco_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9863CC"/>
    <w:multiLevelType w:val="multilevel"/>
    <w:tmpl w:val="14382CA6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color w:val="auto"/>
        <w:sz w:val="22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Arial" w:hAnsi="Arial" w:cs="Arial" w:hint="default"/>
        <w:i w:val="0"/>
        <w:iCs w:val="0"/>
        <w:color w:val="auto"/>
        <w:sz w:val="20"/>
        <w:szCs w:val="2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cs="Times New Roman" w:hint="default"/>
        <w:color w:val="auto"/>
        <w:sz w:val="22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Times New Roman" w:hAnsi="Times New Roman" w:cs="Times New Roman" w:hint="default"/>
        <w:color w:val="auto"/>
        <w:sz w:val="22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ascii="Times New Roman" w:hAnsi="Times New Roman" w:cs="Times New Roman" w:hint="default"/>
        <w:color w:val="auto"/>
        <w:sz w:val="22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Times New Roman" w:hAnsi="Times New Roman" w:cs="Times New Roman" w:hint="default"/>
        <w:color w:val="auto"/>
        <w:sz w:val="22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ascii="Times New Roman" w:hAnsi="Times New Roman" w:cs="Times New Roman" w:hint="default"/>
        <w:color w:val="auto"/>
        <w:sz w:val="22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ascii="Times New Roman" w:hAnsi="Times New Roman" w:cs="Times New Roman" w:hint="default"/>
        <w:color w:val="auto"/>
        <w:sz w:val="22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ascii="Times New Roman" w:hAnsi="Times New Roman" w:cs="Times New Roman" w:hint="default"/>
        <w:color w:val="auto"/>
        <w:sz w:val="22"/>
      </w:rPr>
    </w:lvl>
  </w:abstractNum>
  <w:abstractNum w:abstractNumId="1">
    <w:nsid w:val="5BD24869"/>
    <w:multiLevelType w:val="multilevel"/>
    <w:tmpl w:val="558EA6EA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 w:val="0"/>
      </w:rPr>
    </w:lvl>
  </w:abstractNum>
  <w:abstractNum w:abstractNumId="2">
    <w:nsid w:val="610546E3"/>
    <w:multiLevelType w:val="multilevel"/>
    <w:tmpl w:val="80165168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95C"/>
    <w:rsid w:val="000F522B"/>
    <w:rsid w:val="00130D77"/>
    <w:rsid w:val="001E41B3"/>
    <w:rsid w:val="002214CD"/>
    <w:rsid w:val="00227CBB"/>
    <w:rsid w:val="002546DE"/>
    <w:rsid w:val="00295E26"/>
    <w:rsid w:val="00306439"/>
    <w:rsid w:val="0042310E"/>
    <w:rsid w:val="00495FDA"/>
    <w:rsid w:val="00526644"/>
    <w:rsid w:val="00571B33"/>
    <w:rsid w:val="00587CB2"/>
    <w:rsid w:val="005A2B8D"/>
    <w:rsid w:val="005E4F71"/>
    <w:rsid w:val="006459A4"/>
    <w:rsid w:val="00873A09"/>
    <w:rsid w:val="0092094A"/>
    <w:rsid w:val="00926FB0"/>
    <w:rsid w:val="009F11B8"/>
    <w:rsid w:val="00A119DB"/>
    <w:rsid w:val="00A57E4C"/>
    <w:rsid w:val="00A9400D"/>
    <w:rsid w:val="00AB3CF6"/>
    <w:rsid w:val="00B31DD3"/>
    <w:rsid w:val="00BA51C1"/>
    <w:rsid w:val="00C44D66"/>
    <w:rsid w:val="00CC133C"/>
    <w:rsid w:val="00D763DC"/>
    <w:rsid w:val="00D8794F"/>
    <w:rsid w:val="00E7558C"/>
    <w:rsid w:val="00E9395C"/>
    <w:rsid w:val="00F40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97EBC3"/>
  <w15:docId w15:val="{A9051DDA-AB9B-4FE9-8637-C404506AA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9395C"/>
    <w:pPr>
      <w:spacing w:after="160" w:line="259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aliases w:val="Tabela,Parágrafo da Lista11,Subtítulo Projeto Básico,Parágrafo da Lista111,List Paragraph1,Segundo,Lista Itens,List Paragraph,Normal - Marcadores,Paragrafo,Lista Colorida - Ênfase 11,Lista Paragrafo em Preto,Texto,Parágrafo da Lista2"/>
    <w:basedOn w:val="Normal"/>
    <w:link w:val="PargrafodaListaChar"/>
    <w:uiPriority w:val="34"/>
    <w:qFormat/>
    <w:rsid w:val="00B31DD3"/>
    <w:pPr>
      <w:spacing w:after="0" w:line="240" w:lineRule="auto"/>
      <w:ind w:left="720"/>
      <w:contextualSpacing/>
    </w:pPr>
    <w:rPr>
      <w:rFonts w:ascii="Ecofont_Spranq_eco_Sans" w:eastAsia="MS Mincho" w:hAnsi="Ecofont_Spranq_eco_Sans" w:cs="Tahoma"/>
      <w:sz w:val="24"/>
      <w:szCs w:val="24"/>
      <w:lang w:eastAsia="pt-BR"/>
    </w:rPr>
  </w:style>
  <w:style w:type="character" w:customStyle="1" w:styleId="PargrafodaListaChar">
    <w:name w:val="Parágrafo da Lista Char"/>
    <w:aliases w:val="Tabela Char,Parágrafo da Lista11 Char,Subtítulo Projeto Básico Char,Parágrafo da Lista111 Char,List Paragraph1 Char,Segundo Char,Lista Itens Char,List Paragraph Char,Normal - Marcadores Char,Paragrafo Char,Texto Char"/>
    <w:link w:val="PargrafodaLista"/>
    <w:uiPriority w:val="34"/>
    <w:qFormat/>
    <w:locked/>
    <w:rsid w:val="00B31DD3"/>
    <w:rPr>
      <w:rFonts w:ascii="Ecofont_Spranq_eco_Sans" w:eastAsia="MS Mincho" w:hAnsi="Ecofont_Spranq_eco_Sans" w:cs="Tahoma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qFormat/>
    <w:rsid w:val="00AB3C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AB3CF6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269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Usuário do Windows</dc:creator>
  <cp:lastModifiedBy>PC</cp:lastModifiedBy>
  <cp:revision>2</cp:revision>
  <dcterms:created xsi:type="dcterms:W3CDTF">2025-09-18T17:28:00Z</dcterms:created>
  <dcterms:modified xsi:type="dcterms:W3CDTF">2025-09-18T17:28:00Z</dcterms:modified>
</cp:coreProperties>
</file>